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Default="00176B44" w:rsidP="00176B44">
      <w:pPr>
        <w:rPr>
          <w:rFonts w:cs="Arial"/>
        </w:rPr>
      </w:pPr>
    </w:p>
    <w:p w:rsidR="00176B44" w:rsidRPr="00F20835" w:rsidRDefault="00176B44" w:rsidP="00176B44">
      <w:pPr>
        <w:rPr>
          <w:rFonts w:cs="Arial"/>
          <w:color w:val="FFFFFF"/>
          <w:sz w:val="18"/>
        </w:rPr>
      </w:pPr>
      <w:r w:rsidRPr="00176B44">
        <w:rPr>
          <w:rFonts w:cs="Arial"/>
          <w:color w:val="FFFFFF"/>
          <w:sz w:val="48"/>
          <w:szCs w:val="56"/>
        </w:rPr>
        <w:t>VirtualWorks</w:t>
      </w:r>
      <w:r w:rsidRPr="008057EA">
        <w:rPr>
          <w:rFonts w:cs="Arial"/>
          <w:color w:val="FFFFFF" w:themeColor="background1"/>
          <w:sz w:val="48"/>
          <w:szCs w:val="48"/>
          <w:vertAlign w:val="superscript"/>
        </w:rPr>
        <w:t>TM</w:t>
      </w:r>
      <w:r w:rsidRPr="00176B44">
        <w:rPr>
          <w:rFonts w:cs="Arial"/>
          <w:color w:val="FFFFFF"/>
          <w:sz w:val="48"/>
          <w:szCs w:val="56"/>
        </w:rPr>
        <w:t xml:space="preserve"> Runtime Dot Net Patch Installation Document</w:t>
      </w:r>
    </w:p>
    <w:p w:rsidR="00176B44" w:rsidRDefault="00176B44" w:rsidP="00176B44">
      <w:pPr>
        <w:rPr>
          <w:rFonts w:cs="Arial"/>
          <w:color w:val="FFFFFF"/>
          <w:sz w:val="18"/>
        </w:rPr>
      </w:pPr>
    </w:p>
    <w:p w:rsidR="00176B44" w:rsidRDefault="00176B44" w:rsidP="00176B44">
      <w:pPr>
        <w:rPr>
          <w:rFonts w:cs="Arial"/>
          <w:color w:val="FFFFFF"/>
          <w:sz w:val="18"/>
        </w:rPr>
      </w:pPr>
    </w:p>
    <w:p w:rsidR="00176B44" w:rsidRDefault="00176B44" w:rsidP="00176B44">
      <w:pPr>
        <w:rPr>
          <w:rFonts w:cs="Arial"/>
          <w:color w:val="FFFFFF"/>
          <w:sz w:val="18"/>
        </w:rPr>
      </w:pPr>
    </w:p>
    <w:p w:rsidR="00176B44" w:rsidRDefault="00176B44" w:rsidP="00176B44">
      <w:pPr>
        <w:rPr>
          <w:rFonts w:cs="Arial"/>
          <w:color w:val="FFFFFF"/>
          <w:sz w:val="18"/>
        </w:rPr>
      </w:pPr>
    </w:p>
    <w:p w:rsidR="00176B44" w:rsidRDefault="00176B44" w:rsidP="00176B44">
      <w:pPr>
        <w:rPr>
          <w:rFonts w:cs="Arial"/>
          <w:color w:val="FFFFFF"/>
          <w:sz w:val="18"/>
        </w:rPr>
      </w:pPr>
    </w:p>
    <w:p w:rsidR="00176B44" w:rsidRDefault="00176B44" w:rsidP="00176B44">
      <w:pPr>
        <w:rPr>
          <w:rFonts w:cs="Arial"/>
          <w:color w:val="FFFFFF"/>
          <w:sz w:val="18"/>
        </w:rPr>
      </w:pPr>
    </w:p>
    <w:p w:rsidR="00176B44" w:rsidRDefault="00176B44" w:rsidP="00176B44">
      <w:pPr>
        <w:rPr>
          <w:rFonts w:cs="Arial"/>
          <w:color w:val="FFFFFF"/>
          <w:sz w:val="18"/>
        </w:rPr>
      </w:pPr>
    </w:p>
    <w:p w:rsidR="00176B44" w:rsidRPr="0073106D" w:rsidRDefault="00176B44" w:rsidP="00176B44">
      <w:pPr>
        <w:rPr>
          <w:rFonts w:cs="Arial"/>
          <w:color w:val="FFFFFF"/>
          <w:sz w:val="24"/>
          <w:szCs w:val="24"/>
        </w:rPr>
      </w:pPr>
    </w:p>
    <w:p w:rsidR="00176B44" w:rsidRDefault="00176B44" w:rsidP="00176B44">
      <w:pPr>
        <w:rPr>
          <w:rFonts w:cs="Arial"/>
          <w:color w:val="FFFFFF"/>
          <w:sz w:val="28"/>
          <w:szCs w:val="36"/>
        </w:rPr>
      </w:pPr>
    </w:p>
    <w:p w:rsidR="00176B44" w:rsidRDefault="00176B44" w:rsidP="00176B44">
      <w:pPr>
        <w:rPr>
          <w:rFonts w:cs="Arial"/>
          <w:color w:val="FFFFFF"/>
          <w:sz w:val="28"/>
          <w:szCs w:val="36"/>
        </w:rPr>
      </w:pPr>
    </w:p>
    <w:p w:rsidR="00176B44" w:rsidRDefault="00176B44" w:rsidP="00176B44">
      <w:pPr>
        <w:rPr>
          <w:rFonts w:cs="Arial"/>
          <w:color w:val="FFFFFF"/>
          <w:sz w:val="28"/>
          <w:szCs w:val="36"/>
        </w:rPr>
        <w:sectPr w:rsidR="00176B44" w:rsidSect="00182D10">
          <w:headerReference w:type="default" r:id="rId7"/>
          <w:pgSz w:w="12240" w:h="15840"/>
          <w:pgMar w:top="1440" w:right="1440" w:bottom="1440" w:left="1440" w:header="720" w:footer="720" w:gutter="0"/>
          <w:cols w:space="720"/>
          <w:docGrid w:linePitch="360"/>
        </w:sectPr>
      </w:pPr>
    </w:p>
    <w:p w:rsidR="00176B44" w:rsidRPr="00237D71" w:rsidRDefault="00176B44" w:rsidP="00176B44">
      <w:pPr>
        <w:pStyle w:val="Ramco-Header1"/>
        <w:rPr>
          <w:lang w:val="en-US"/>
        </w:rPr>
      </w:pPr>
      <w:r w:rsidRPr="00237D71">
        <w:rPr>
          <w:lang w:val="en-US"/>
        </w:rPr>
        <w:t>DISCLAIMER</w:t>
      </w:r>
    </w:p>
    <w:p w:rsidR="00176B44" w:rsidRPr="00A209FA" w:rsidRDefault="00176B44" w:rsidP="00176B44">
      <w:pPr>
        <w:jc w:val="both"/>
        <w:rPr>
          <w:rFonts w:ascii="Verdana" w:hAnsi="Verdana"/>
          <w:b/>
          <w:sz w:val="18"/>
          <w:szCs w:val="18"/>
        </w:rPr>
      </w:pPr>
      <w:r w:rsidRPr="00A209FA">
        <w:rPr>
          <w:rFonts w:ascii="Verdana" w:hAnsi="Verdana"/>
          <w:b/>
          <w:sz w:val="18"/>
          <w:szCs w:val="18"/>
        </w:rPr>
        <w:t>©200</w:t>
      </w:r>
      <w:r>
        <w:rPr>
          <w:rFonts w:ascii="Verdana" w:hAnsi="Verdana"/>
          <w:b/>
          <w:sz w:val="18"/>
          <w:szCs w:val="18"/>
        </w:rPr>
        <w:t>9</w:t>
      </w:r>
      <w:r w:rsidRPr="00A209FA">
        <w:rPr>
          <w:rFonts w:ascii="Verdana" w:hAnsi="Verdana"/>
          <w:b/>
          <w:sz w:val="18"/>
          <w:szCs w:val="18"/>
        </w:rPr>
        <w:t xml:space="preserve"> Ramco Systems Ltd. All rights reserved. All trademarks acknowledged.</w:t>
      </w:r>
    </w:p>
    <w:p w:rsidR="00176B44" w:rsidRPr="00A209FA" w:rsidRDefault="00176B44" w:rsidP="00176B44">
      <w:pPr>
        <w:jc w:val="both"/>
        <w:rPr>
          <w:rFonts w:ascii="Verdana" w:hAnsi="Verdana"/>
          <w:sz w:val="18"/>
          <w:szCs w:val="18"/>
        </w:rPr>
      </w:pPr>
    </w:p>
    <w:p w:rsidR="00176B44" w:rsidRPr="00A209FA" w:rsidRDefault="00176B44" w:rsidP="00176B44">
      <w:pPr>
        <w:rPr>
          <w:rFonts w:ascii="Verdana" w:hAnsi="Verdana"/>
          <w:b/>
          <w:sz w:val="18"/>
          <w:szCs w:val="18"/>
          <w:u w:val="single"/>
        </w:rPr>
      </w:pPr>
      <w:r w:rsidRPr="00A209FA">
        <w:rPr>
          <w:rFonts w:ascii="Verdana" w:hAnsi="Verdana"/>
          <w:snapToGrid w:val="0"/>
          <w:sz w:val="18"/>
          <w:szCs w:val="18"/>
        </w:rPr>
        <w:t xml:space="preserve">This document is published by </w:t>
      </w:r>
      <w:r w:rsidRPr="00A209FA">
        <w:rPr>
          <w:rFonts w:ascii="Verdana" w:hAnsi="Verdana"/>
          <w:b/>
          <w:spacing w:val="-2"/>
          <w:sz w:val="18"/>
          <w:szCs w:val="18"/>
        </w:rPr>
        <w:t xml:space="preserve">Ramco </w:t>
      </w:r>
      <w:r w:rsidRPr="00A209FA">
        <w:rPr>
          <w:rFonts w:ascii="Verdana" w:hAnsi="Verdana"/>
          <w:b/>
          <w:sz w:val="18"/>
          <w:szCs w:val="18"/>
        </w:rPr>
        <w:t xml:space="preserve">Systems Ltd. </w:t>
      </w:r>
      <w:r w:rsidRPr="00A209FA">
        <w:rPr>
          <w:rFonts w:ascii="Verdana" w:hAnsi="Verdana"/>
          <w:snapToGrid w:val="0"/>
          <w:sz w:val="18"/>
          <w:szCs w:val="18"/>
        </w:rPr>
        <w:t xml:space="preserve">without any warranty. </w:t>
      </w:r>
      <w:r w:rsidRPr="00A209FA">
        <w:rPr>
          <w:rFonts w:ascii="Verdana" w:hAnsi="Verdana"/>
          <w:sz w:val="18"/>
          <w:szCs w:val="18"/>
        </w:rPr>
        <w:t>No part of this document m</w:t>
      </w:r>
      <w:r>
        <w:rPr>
          <w:rFonts w:ascii="Verdana" w:hAnsi="Verdana"/>
          <w:sz w:val="18"/>
          <w:szCs w:val="18"/>
        </w:rPr>
        <w:t xml:space="preserve">ay be reproduced or transmitted in </w:t>
      </w:r>
      <w:r w:rsidRPr="00A209FA">
        <w:rPr>
          <w:rFonts w:ascii="Verdana" w:hAnsi="Verdana"/>
          <w:sz w:val="18"/>
          <w:szCs w:val="18"/>
        </w:rPr>
        <w:t xml:space="preserve">any form or by any means, electronic or mechanical, for any </w:t>
      </w:r>
      <w:r w:rsidRPr="00A209FA">
        <w:rPr>
          <w:rFonts w:ascii="Verdana" w:hAnsi="Verdana"/>
          <w:spacing w:val="-2"/>
          <w:sz w:val="18"/>
          <w:szCs w:val="18"/>
        </w:rPr>
        <w:t xml:space="preserve">purpose without the written permission of </w:t>
      </w:r>
      <w:r w:rsidRPr="00A209FA">
        <w:rPr>
          <w:rFonts w:ascii="Verdana" w:hAnsi="Verdana"/>
          <w:b/>
          <w:spacing w:val="-2"/>
          <w:sz w:val="18"/>
          <w:szCs w:val="18"/>
        </w:rPr>
        <w:t xml:space="preserve">Ramco </w:t>
      </w:r>
      <w:r w:rsidRPr="00A209FA">
        <w:rPr>
          <w:rFonts w:ascii="Verdana" w:hAnsi="Verdana"/>
          <w:b/>
          <w:sz w:val="18"/>
          <w:szCs w:val="18"/>
        </w:rPr>
        <w:t>Systems L</w:t>
      </w:r>
      <w:r>
        <w:rPr>
          <w:rFonts w:ascii="Verdana" w:hAnsi="Verdana"/>
          <w:b/>
          <w:sz w:val="18"/>
          <w:szCs w:val="18"/>
        </w:rPr>
        <w:t>imited.</w:t>
      </w:r>
    </w:p>
    <w:p w:rsidR="00176B44" w:rsidRDefault="00176B44" w:rsidP="00176B44">
      <w:pPr>
        <w:rPr>
          <w:rFonts w:ascii="Verdana" w:hAnsi="Verdana"/>
          <w:snapToGrid w:val="0"/>
          <w:sz w:val="18"/>
          <w:szCs w:val="18"/>
        </w:rPr>
      </w:pPr>
      <w:r w:rsidRPr="00A209FA">
        <w:rPr>
          <w:rFonts w:ascii="Verdana" w:hAnsi="Verdana"/>
          <w:snapToGrid w:val="0"/>
          <w:sz w:val="18"/>
          <w:szCs w:val="18"/>
        </w:rPr>
        <w:t>Improvements and changes to this text</w:t>
      </w:r>
      <w:r>
        <w:rPr>
          <w:rFonts w:ascii="Verdana" w:hAnsi="Verdana"/>
          <w:snapToGrid w:val="0"/>
          <w:sz w:val="18"/>
          <w:szCs w:val="18"/>
        </w:rPr>
        <w:t xml:space="preserve"> </w:t>
      </w:r>
      <w:r w:rsidRPr="00A209FA">
        <w:rPr>
          <w:rFonts w:ascii="Verdana" w:hAnsi="Verdana"/>
          <w:snapToGrid w:val="0"/>
          <w:sz w:val="18"/>
          <w:szCs w:val="18"/>
        </w:rPr>
        <w:t>necessitated by typographical errors,</w:t>
      </w:r>
      <w:r>
        <w:rPr>
          <w:rFonts w:ascii="Verdana" w:hAnsi="Verdana"/>
          <w:snapToGrid w:val="0"/>
          <w:sz w:val="18"/>
          <w:szCs w:val="18"/>
        </w:rPr>
        <w:t xml:space="preserve"> </w:t>
      </w:r>
      <w:r w:rsidRPr="00A209FA">
        <w:rPr>
          <w:rFonts w:ascii="Verdana" w:hAnsi="Verdana"/>
          <w:snapToGrid w:val="0"/>
          <w:sz w:val="18"/>
          <w:szCs w:val="18"/>
        </w:rPr>
        <w:t>inaccuracies of current information or</w:t>
      </w:r>
      <w:r>
        <w:rPr>
          <w:rFonts w:ascii="Verdana" w:hAnsi="Verdana"/>
          <w:snapToGrid w:val="0"/>
          <w:sz w:val="18"/>
          <w:szCs w:val="18"/>
        </w:rPr>
        <w:t xml:space="preserve"> </w:t>
      </w:r>
      <w:r w:rsidRPr="00A209FA">
        <w:rPr>
          <w:rFonts w:ascii="Verdana" w:hAnsi="Verdana"/>
          <w:snapToGrid w:val="0"/>
          <w:sz w:val="18"/>
          <w:szCs w:val="18"/>
        </w:rPr>
        <w:t>improvements to software programs and/or equipment,</w:t>
      </w:r>
      <w:r>
        <w:rPr>
          <w:rFonts w:ascii="Verdana" w:hAnsi="Verdana"/>
          <w:snapToGrid w:val="0"/>
          <w:sz w:val="18"/>
          <w:szCs w:val="18"/>
        </w:rPr>
        <w:t xml:space="preserve"> </w:t>
      </w:r>
      <w:r w:rsidRPr="00A209FA">
        <w:rPr>
          <w:rFonts w:ascii="Verdana" w:hAnsi="Verdana"/>
          <w:snapToGrid w:val="0"/>
          <w:sz w:val="18"/>
          <w:szCs w:val="18"/>
        </w:rPr>
        <w:t>may be made by Ramco Systems L</w:t>
      </w:r>
      <w:r>
        <w:rPr>
          <w:rFonts w:ascii="Verdana" w:hAnsi="Verdana"/>
          <w:snapToGrid w:val="0"/>
          <w:sz w:val="18"/>
          <w:szCs w:val="18"/>
        </w:rPr>
        <w:t>imited</w:t>
      </w:r>
      <w:r w:rsidRPr="00A209FA">
        <w:rPr>
          <w:rFonts w:ascii="Verdana" w:hAnsi="Verdana"/>
          <w:snapToGrid w:val="0"/>
          <w:sz w:val="18"/>
          <w:szCs w:val="18"/>
        </w:rPr>
        <w:t>, at any time and without</w:t>
      </w:r>
      <w:r>
        <w:rPr>
          <w:rFonts w:ascii="Verdana" w:hAnsi="Verdana"/>
          <w:snapToGrid w:val="0"/>
          <w:sz w:val="18"/>
          <w:szCs w:val="18"/>
        </w:rPr>
        <w:t xml:space="preserve"> </w:t>
      </w:r>
      <w:r w:rsidRPr="00A209FA">
        <w:rPr>
          <w:rFonts w:ascii="Verdana" w:hAnsi="Verdana"/>
          <w:snapToGrid w:val="0"/>
          <w:sz w:val="18"/>
          <w:szCs w:val="18"/>
        </w:rPr>
        <w:t>notice. Such changes will, however, be</w:t>
      </w:r>
      <w:r>
        <w:rPr>
          <w:rFonts w:ascii="Verdana" w:hAnsi="Verdana"/>
          <w:snapToGrid w:val="0"/>
          <w:sz w:val="18"/>
          <w:szCs w:val="18"/>
        </w:rPr>
        <w:t xml:space="preserve"> </w:t>
      </w:r>
      <w:r w:rsidRPr="00A209FA">
        <w:rPr>
          <w:rFonts w:ascii="Verdana" w:hAnsi="Verdana"/>
          <w:snapToGrid w:val="0"/>
          <w:sz w:val="18"/>
          <w:szCs w:val="18"/>
        </w:rPr>
        <w:t>incorporated into new editions of this</w:t>
      </w:r>
      <w:r>
        <w:rPr>
          <w:rFonts w:ascii="Verdana" w:hAnsi="Verdana"/>
          <w:snapToGrid w:val="0"/>
          <w:sz w:val="18"/>
          <w:szCs w:val="18"/>
        </w:rPr>
        <w:t xml:space="preserve"> </w:t>
      </w:r>
      <w:r w:rsidRPr="00A209FA">
        <w:rPr>
          <w:rFonts w:ascii="Verdana" w:hAnsi="Verdana"/>
          <w:snapToGrid w:val="0"/>
          <w:sz w:val="18"/>
          <w:szCs w:val="18"/>
        </w:rPr>
        <w:t>document. Any hard copies of this document</w:t>
      </w:r>
      <w:r>
        <w:rPr>
          <w:rFonts w:ascii="Verdana" w:hAnsi="Verdana"/>
          <w:snapToGrid w:val="0"/>
          <w:sz w:val="18"/>
          <w:szCs w:val="18"/>
        </w:rPr>
        <w:t xml:space="preserve"> </w:t>
      </w:r>
      <w:r w:rsidRPr="00A209FA">
        <w:rPr>
          <w:rFonts w:ascii="Verdana" w:hAnsi="Verdana"/>
          <w:snapToGrid w:val="0"/>
          <w:sz w:val="18"/>
          <w:szCs w:val="18"/>
        </w:rPr>
        <w:t>are to be regarded as temporary reference</w:t>
      </w:r>
      <w:r>
        <w:rPr>
          <w:rFonts w:ascii="Verdana" w:hAnsi="Verdana"/>
          <w:snapToGrid w:val="0"/>
          <w:sz w:val="18"/>
          <w:szCs w:val="18"/>
        </w:rPr>
        <w:t xml:space="preserve"> </w:t>
      </w:r>
      <w:r w:rsidRPr="00A209FA">
        <w:rPr>
          <w:rFonts w:ascii="Verdana" w:hAnsi="Verdana"/>
          <w:snapToGrid w:val="0"/>
          <w:sz w:val="18"/>
          <w:szCs w:val="18"/>
        </w:rPr>
        <w:t>copies only.</w:t>
      </w:r>
    </w:p>
    <w:p w:rsidR="00176B44" w:rsidRDefault="00176B44" w:rsidP="00176B44">
      <w:pPr>
        <w:jc w:val="both"/>
        <w:rPr>
          <w:rFonts w:ascii="Verdana" w:hAnsi="Verdana"/>
        </w:rPr>
      </w:pPr>
      <w:r>
        <w:rPr>
          <w:rFonts w:ascii="Verdana" w:hAnsi="Verdana" w:cs="Arial"/>
          <w:sz w:val="18"/>
          <w:szCs w:val="18"/>
        </w:rPr>
        <w:t>The documentation has been provided for the entire Aviation solution, although only a part of the entire solution may be deployed at the customer site, in accordance with the license agreement between the customer and Ramco Systems Limited. Therefore, the documentation made available to the customer may refer to features that are not present in the solution purchased / deployed at the customer site.</w:t>
      </w:r>
    </w:p>
    <w:p w:rsidR="00176B44" w:rsidRDefault="00176B44">
      <w:pPr>
        <w:rPr>
          <w:rFonts w:ascii="Verdana" w:hAnsi="Verdana"/>
        </w:rPr>
      </w:pPr>
      <w:r>
        <w:rPr>
          <w:rFonts w:ascii="Verdana" w:hAnsi="Verdana"/>
        </w:rPr>
        <w:br w:type="page"/>
      </w:r>
    </w:p>
    <w:p w:rsidR="000D3034" w:rsidRDefault="000D3034" w:rsidP="007A1224">
      <w:pPr>
        <w:pStyle w:val="Subtitle"/>
        <w:spacing w:line="360" w:lineRule="auto"/>
        <w:rPr>
          <w:rFonts w:ascii="Verdana" w:hAnsi="Verdana"/>
        </w:rPr>
      </w:pPr>
      <w:bookmarkStart w:id="0" w:name="_Toc27385655"/>
      <w:r>
        <w:rPr>
          <w:rFonts w:ascii="Verdana" w:hAnsi="Verdana"/>
        </w:rPr>
        <w:t>Revision History</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7"/>
        <w:gridCol w:w="2073"/>
        <w:gridCol w:w="2160"/>
        <w:gridCol w:w="3780"/>
      </w:tblGrid>
      <w:tr w:rsidR="000D3034">
        <w:trPr>
          <w:trHeight w:val="294"/>
        </w:trPr>
        <w:tc>
          <w:tcPr>
            <w:tcW w:w="1167" w:type="dxa"/>
            <w:tcBorders>
              <w:top w:val="single" w:sz="8" w:space="0" w:color="auto"/>
              <w:left w:val="single" w:sz="8" w:space="0" w:color="auto"/>
              <w:bottom w:val="single" w:sz="8" w:space="0" w:color="auto"/>
              <w:right w:val="single" w:sz="8" w:space="0" w:color="auto"/>
            </w:tcBorders>
            <w:shd w:val="pct10" w:color="auto" w:fill="FFFFFF"/>
          </w:tcPr>
          <w:p w:rsidR="000D3034" w:rsidRDefault="000D3034" w:rsidP="00836F84">
            <w:pPr>
              <w:pStyle w:val="TableHeader"/>
              <w:spacing w:line="360" w:lineRule="auto"/>
              <w:rPr>
                <w:rFonts w:ascii="Verdana" w:hAnsi="Verdana"/>
              </w:rPr>
            </w:pPr>
            <w:r>
              <w:rPr>
                <w:rFonts w:ascii="Verdana" w:hAnsi="Verdana"/>
              </w:rPr>
              <w:t>Version</w:t>
            </w:r>
          </w:p>
        </w:tc>
        <w:tc>
          <w:tcPr>
            <w:tcW w:w="2073" w:type="dxa"/>
            <w:tcBorders>
              <w:top w:val="single" w:sz="8" w:space="0" w:color="auto"/>
              <w:left w:val="single" w:sz="8" w:space="0" w:color="auto"/>
              <w:bottom w:val="single" w:sz="8" w:space="0" w:color="auto"/>
              <w:right w:val="single" w:sz="8" w:space="0" w:color="auto"/>
            </w:tcBorders>
            <w:shd w:val="pct10" w:color="auto" w:fill="FFFFFF"/>
          </w:tcPr>
          <w:p w:rsidR="000D3034" w:rsidRDefault="000D3034" w:rsidP="00836F84">
            <w:pPr>
              <w:pStyle w:val="TableHeader"/>
              <w:spacing w:line="360" w:lineRule="auto"/>
              <w:rPr>
                <w:rFonts w:ascii="Verdana" w:hAnsi="Verdana"/>
              </w:rPr>
            </w:pPr>
            <w:r>
              <w:rPr>
                <w:rFonts w:ascii="Verdana" w:hAnsi="Verdana"/>
              </w:rPr>
              <w:t>Date</w:t>
            </w:r>
          </w:p>
        </w:tc>
        <w:tc>
          <w:tcPr>
            <w:tcW w:w="2160" w:type="dxa"/>
            <w:tcBorders>
              <w:top w:val="single" w:sz="8" w:space="0" w:color="auto"/>
              <w:left w:val="single" w:sz="8" w:space="0" w:color="auto"/>
              <w:bottom w:val="single" w:sz="8" w:space="0" w:color="auto"/>
              <w:right w:val="single" w:sz="8" w:space="0" w:color="auto"/>
            </w:tcBorders>
            <w:shd w:val="pct10" w:color="auto" w:fill="FFFFFF"/>
          </w:tcPr>
          <w:p w:rsidR="000D3034" w:rsidRDefault="000D3034" w:rsidP="00836F84">
            <w:pPr>
              <w:pStyle w:val="TableHeader"/>
              <w:spacing w:line="360" w:lineRule="auto"/>
              <w:rPr>
                <w:rFonts w:ascii="Verdana" w:hAnsi="Verdana"/>
              </w:rPr>
            </w:pPr>
            <w:r>
              <w:rPr>
                <w:rFonts w:ascii="Verdana" w:hAnsi="Verdana"/>
              </w:rPr>
              <w:t>Author</w:t>
            </w:r>
          </w:p>
        </w:tc>
        <w:tc>
          <w:tcPr>
            <w:tcW w:w="3780" w:type="dxa"/>
            <w:tcBorders>
              <w:top w:val="single" w:sz="8" w:space="0" w:color="auto"/>
              <w:left w:val="single" w:sz="8" w:space="0" w:color="auto"/>
              <w:bottom w:val="single" w:sz="8" w:space="0" w:color="auto"/>
              <w:right w:val="single" w:sz="8" w:space="0" w:color="auto"/>
            </w:tcBorders>
            <w:shd w:val="pct10" w:color="auto" w:fill="FFFFFF"/>
          </w:tcPr>
          <w:p w:rsidR="000D3034" w:rsidRDefault="000D3034" w:rsidP="00836F84">
            <w:pPr>
              <w:pStyle w:val="TableHeader"/>
              <w:spacing w:line="360" w:lineRule="auto"/>
              <w:rPr>
                <w:rFonts w:ascii="Verdana" w:hAnsi="Verdana"/>
              </w:rPr>
            </w:pPr>
            <w:r>
              <w:rPr>
                <w:rFonts w:ascii="Verdana" w:hAnsi="Verdana"/>
              </w:rPr>
              <w:t>Description</w:t>
            </w:r>
          </w:p>
        </w:tc>
      </w:tr>
      <w:tr w:rsidR="000D3034">
        <w:trPr>
          <w:trHeight w:val="429"/>
        </w:trPr>
        <w:tc>
          <w:tcPr>
            <w:tcW w:w="1167"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r>
              <w:rPr>
                <w:rFonts w:ascii="Verdana" w:hAnsi="Verdana"/>
              </w:rPr>
              <w:t>1.0</w:t>
            </w:r>
          </w:p>
        </w:tc>
        <w:tc>
          <w:tcPr>
            <w:tcW w:w="2073"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r>
              <w:rPr>
                <w:rFonts w:ascii="Verdana" w:hAnsi="Verdana"/>
              </w:rPr>
              <w:t>21/12/2009</w:t>
            </w:r>
          </w:p>
        </w:tc>
        <w:tc>
          <w:tcPr>
            <w:tcW w:w="216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lang w:val="pt-BR"/>
              </w:rPr>
            </w:pPr>
            <w:smartTag w:uri="urn:schemas-microsoft-com:office:smarttags" w:element="PersonName">
              <w:r>
                <w:rPr>
                  <w:rFonts w:ascii="Verdana" w:hAnsi="Verdana"/>
                  <w:lang w:val="pt-BR"/>
                </w:rPr>
                <w:t>Karthik R</w:t>
              </w:r>
            </w:smartTag>
          </w:p>
        </w:tc>
        <w:tc>
          <w:tcPr>
            <w:tcW w:w="378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r>
              <w:rPr>
                <w:rFonts w:ascii="Verdana" w:hAnsi="Verdana"/>
              </w:rPr>
              <w:t xml:space="preserve">Created </w:t>
            </w:r>
          </w:p>
        </w:tc>
      </w:tr>
      <w:tr w:rsidR="000D3034">
        <w:trPr>
          <w:trHeight w:val="429"/>
        </w:trPr>
        <w:tc>
          <w:tcPr>
            <w:tcW w:w="1167" w:type="dxa"/>
            <w:tcBorders>
              <w:top w:val="single" w:sz="8" w:space="0" w:color="auto"/>
              <w:bottom w:val="single" w:sz="8" w:space="0" w:color="auto"/>
            </w:tcBorders>
          </w:tcPr>
          <w:p w:rsidR="000D3034" w:rsidRDefault="00FD6B90" w:rsidP="00836F84">
            <w:pPr>
              <w:pStyle w:val="TableContent"/>
              <w:spacing w:line="360" w:lineRule="auto"/>
              <w:rPr>
                <w:rFonts w:ascii="Verdana" w:hAnsi="Verdana"/>
              </w:rPr>
            </w:pPr>
            <w:r>
              <w:rPr>
                <w:rFonts w:ascii="Verdana" w:hAnsi="Verdana"/>
              </w:rPr>
              <w:t>1.1</w:t>
            </w:r>
          </w:p>
        </w:tc>
        <w:tc>
          <w:tcPr>
            <w:tcW w:w="2073" w:type="dxa"/>
            <w:tcBorders>
              <w:top w:val="single" w:sz="8" w:space="0" w:color="auto"/>
              <w:bottom w:val="single" w:sz="8" w:space="0" w:color="auto"/>
            </w:tcBorders>
          </w:tcPr>
          <w:p w:rsidR="000D3034" w:rsidRDefault="00FD6B90" w:rsidP="00836F84">
            <w:pPr>
              <w:pStyle w:val="TableContent"/>
              <w:spacing w:line="360" w:lineRule="auto"/>
              <w:rPr>
                <w:rFonts w:ascii="Verdana" w:hAnsi="Verdana"/>
              </w:rPr>
            </w:pPr>
            <w:r>
              <w:rPr>
                <w:rFonts w:ascii="Verdana" w:hAnsi="Verdana"/>
              </w:rPr>
              <w:t>21/04/2010</w:t>
            </w:r>
          </w:p>
        </w:tc>
        <w:tc>
          <w:tcPr>
            <w:tcW w:w="2160" w:type="dxa"/>
            <w:tcBorders>
              <w:top w:val="single" w:sz="8" w:space="0" w:color="auto"/>
              <w:bottom w:val="single" w:sz="8" w:space="0" w:color="auto"/>
            </w:tcBorders>
          </w:tcPr>
          <w:p w:rsidR="000D3034" w:rsidRDefault="00FD6B90" w:rsidP="00836F84">
            <w:pPr>
              <w:pStyle w:val="TableContent"/>
              <w:spacing w:line="360" w:lineRule="auto"/>
              <w:rPr>
                <w:rFonts w:ascii="Verdana" w:hAnsi="Verdana"/>
              </w:rPr>
            </w:pPr>
            <w:r>
              <w:rPr>
                <w:rFonts w:ascii="Verdana" w:hAnsi="Verdana"/>
              </w:rPr>
              <w:t>Manigandan R</w:t>
            </w:r>
          </w:p>
        </w:tc>
        <w:tc>
          <w:tcPr>
            <w:tcW w:w="3780" w:type="dxa"/>
            <w:tcBorders>
              <w:top w:val="single" w:sz="8" w:space="0" w:color="auto"/>
              <w:bottom w:val="single" w:sz="8" w:space="0" w:color="auto"/>
            </w:tcBorders>
          </w:tcPr>
          <w:p w:rsidR="000D3034" w:rsidRDefault="00FD6B90" w:rsidP="00836F84">
            <w:pPr>
              <w:pStyle w:val="TableContent"/>
              <w:spacing w:line="360" w:lineRule="auto"/>
              <w:rPr>
                <w:rFonts w:ascii="Verdana" w:hAnsi="Verdana"/>
              </w:rPr>
            </w:pPr>
            <w:r>
              <w:rPr>
                <w:rFonts w:ascii="Verdana" w:hAnsi="Verdana"/>
              </w:rPr>
              <w:t>Modified</w:t>
            </w:r>
          </w:p>
        </w:tc>
      </w:tr>
      <w:tr w:rsidR="000D3034">
        <w:trPr>
          <w:trHeight w:val="429"/>
        </w:trPr>
        <w:tc>
          <w:tcPr>
            <w:tcW w:w="1167"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073"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16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378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r>
      <w:tr w:rsidR="000D3034">
        <w:trPr>
          <w:trHeight w:val="429"/>
        </w:trPr>
        <w:tc>
          <w:tcPr>
            <w:tcW w:w="1167"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073"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16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378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r>
      <w:tr w:rsidR="000D3034">
        <w:trPr>
          <w:trHeight w:val="429"/>
        </w:trPr>
        <w:tc>
          <w:tcPr>
            <w:tcW w:w="1167"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073"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216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c>
          <w:tcPr>
            <w:tcW w:w="3780" w:type="dxa"/>
            <w:tcBorders>
              <w:top w:val="single" w:sz="8" w:space="0" w:color="auto"/>
              <w:bottom w:val="single" w:sz="8" w:space="0" w:color="auto"/>
            </w:tcBorders>
          </w:tcPr>
          <w:p w:rsidR="000D3034" w:rsidRDefault="000D3034" w:rsidP="00836F84">
            <w:pPr>
              <w:pStyle w:val="TableContent"/>
              <w:spacing w:line="360" w:lineRule="auto"/>
              <w:rPr>
                <w:rFonts w:ascii="Verdana" w:hAnsi="Verdana"/>
              </w:rPr>
            </w:pPr>
          </w:p>
        </w:tc>
      </w:tr>
    </w:tbl>
    <w:p w:rsidR="000D3034" w:rsidRDefault="000D3034" w:rsidP="007A1224">
      <w:r>
        <w:tab/>
      </w:r>
    </w:p>
    <w:p w:rsidR="000D3034" w:rsidRPr="00862258" w:rsidRDefault="000D3034" w:rsidP="00862258">
      <w:pPr>
        <w:jc w:val="center"/>
        <w:rPr>
          <w:rFonts w:ascii="Verdana" w:hAnsi="Verdana"/>
          <w:b/>
          <w:bCs/>
          <w:sz w:val="22"/>
          <w:szCs w:val="22"/>
        </w:rPr>
      </w:pPr>
      <w:r>
        <w:rPr>
          <w:rFonts w:ascii="Verdana" w:hAnsi="Verdana"/>
        </w:rPr>
        <w:br w:type="page"/>
      </w:r>
      <w:r w:rsidRPr="00862258">
        <w:rPr>
          <w:rFonts w:ascii="Verdana" w:hAnsi="Verdana"/>
          <w:b/>
          <w:bCs/>
          <w:sz w:val="22"/>
          <w:szCs w:val="22"/>
        </w:rPr>
        <w:t>Table of Contents</w:t>
      </w:r>
    </w:p>
    <w:p w:rsidR="000D3034" w:rsidRDefault="000D3034" w:rsidP="00862258">
      <w:pPr>
        <w:jc w:val="center"/>
        <w:rPr>
          <w:rFonts w:ascii="Verdana" w:hAnsi="Verdana"/>
        </w:rPr>
      </w:pPr>
    </w:p>
    <w:p w:rsidR="00FD6B90" w:rsidRDefault="000F06F3">
      <w:pPr>
        <w:pStyle w:val="TOC1"/>
        <w:tabs>
          <w:tab w:val="right" w:leader="dot" w:pos="8630"/>
        </w:tabs>
        <w:rPr>
          <w:rFonts w:asciiTheme="minorHAnsi" w:eastAsiaTheme="minorEastAsia" w:hAnsiTheme="minorHAnsi" w:cstheme="minorBidi"/>
          <w:b w:val="0"/>
          <w:noProof/>
          <w:sz w:val="22"/>
          <w:szCs w:val="22"/>
        </w:rPr>
      </w:pPr>
      <w:r w:rsidRPr="000F06F3">
        <w:fldChar w:fldCharType="begin"/>
      </w:r>
      <w:r w:rsidR="000D3034">
        <w:instrText xml:space="preserve"> TOC \o "1-2" \h \z \u </w:instrText>
      </w:r>
      <w:r w:rsidRPr="000F06F3">
        <w:fldChar w:fldCharType="separate"/>
      </w:r>
      <w:hyperlink w:anchor="_Toc261168253" w:history="1">
        <w:r w:rsidR="00FD6B90" w:rsidRPr="00476493">
          <w:rPr>
            <w:rStyle w:val="Hyperlink"/>
            <w:noProof/>
          </w:rPr>
          <w:t>1.1 VirtualWorks</w:t>
        </w:r>
        <w:r w:rsidR="00FD6B90" w:rsidRPr="00476493">
          <w:rPr>
            <w:rStyle w:val="Hyperlink"/>
            <w:noProof/>
            <w:vertAlign w:val="superscript"/>
          </w:rPr>
          <w:t>TM</w:t>
        </w:r>
        <w:r w:rsidR="00FD6B90" w:rsidRPr="00476493">
          <w:rPr>
            <w:rStyle w:val="Hyperlink"/>
            <w:noProof/>
          </w:rPr>
          <w:t xml:space="preserve"> RT Patch Installation</w:t>
        </w:r>
        <w:r w:rsidR="00FD6B90">
          <w:rPr>
            <w:noProof/>
            <w:webHidden/>
          </w:rPr>
          <w:tab/>
        </w:r>
        <w:r>
          <w:rPr>
            <w:noProof/>
            <w:webHidden/>
          </w:rPr>
          <w:fldChar w:fldCharType="begin"/>
        </w:r>
        <w:r w:rsidR="00FD6B90">
          <w:rPr>
            <w:noProof/>
            <w:webHidden/>
          </w:rPr>
          <w:instrText xml:space="preserve"> PAGEREF _Toc261168253 \h </w:instrText>
        </w:r>
        <w:r>
          <w:rPr>
            <w:noProof/>
            <w:webHidden/>
          </w:rPr>
        </w:r>
        <w:r>
          <w:rPr>
            <w:noProof/>
            <w:webHidden/>
          </w:rPr>
          <w:fldChar w:fldCharType="separate"/>
        </w:r>
        <w:r w:rsidR="00FD6B90">
          <w:rPr>
            <w:noProof/>
            <w:webHidden/>
          </w:rPr>
          <w:t>4</w:t>
        </w:r>
        <w:r>
          <w:rPr>
            <w:noProof/>
            <w:webHidden/>
          </w:rPr>
          <w:fldChar w:fldCharType="end"/>
        </w:r>
      </w:hyperlink>
    </w:p>
    <w:p w:rsidR="00FD6B90" w:rsidRDefault="000F06F3">
      <w:pPr>
        <w:pStyle w:val="TOC1"/>
        <w:tabs>
          <w:tab w:val="right" w:leader="dot" w:pos="8630"/>
        </w:tabs>
        <w:rPr>
          <w:rFonts w:asciiTheme="minorHAnsi" w:eastAsiaTheme="minorEastAsia" w:hAnsiTheme="minorHAnsi" w:cstheme="minorBidi"/>
          <w:b w:val="0"/>
          <w:noProof/>
          <w:sz w:val="22"/>
          <w:szCs w:val="22"/>
        </w:rPr>
      </w:pPr>
      <w:hyperlink w:anchor="_Toc261168254" w:history="1">
        <w:r w:rsidR="00FD6B90" w:rsidRPr="00476493">
          <w:rPr>
            <w:rStyle w:val="Hyperlink"/>
            <w:noProof/>
          </w:rPr>
          <w:t>1.2 Other Settings</w:t>
        </w:r>
        <w:r w:rsidR="00FD6B90">
          <w:rPr>
            <w:noProof/>
            <w:webHidden/>
          </w:rPr>
          <w:tab/>
        </w:r>
        <w:r>
          <w:rPr>
            <w:noProof/>
            <w:webHidden/>
          </w:rPr>
          <w:fldChar w:fldCharType="begin"/>
        </w:r>
        <w:r w:rsidR="00FD6B90">
          <w:rPr>
            <w:noProof/>
            <w:webHidden/>
          </w:rPr>
          <w:instrText xml:space="preserve"> PAGEREF _Toc261168254 \h </w:instrText>
        </w:r>
        <w:r>
          <w:rPr>
            <w:noProof/>
            <w:webHidden/>
          </w:rPr>
        </w:r>
        <w:r>
          <w:rPr>
            <w:noProof/>
            <w:webHidden/>
          </w:rPr>
          <w:fldChar w:fldCharType="separate"/>
        </w:r>
        <w:r w:rsidR="00FD6B90">
          <w:rPr>
            <w:noProof/>
            <w:webHidden/>
          </w:rPr>
          <w:t>7</w:t>
        </w:r>
        <w:r>
          <w:rPr>
            <w:noProof/>
            <w:webHidden/>
          </w:rPr>
          <w:fldChar w:fldCharType="end"/>
        </w:r>
      </w:hyperlink>
    </w:p>
    <w:p w:rsidR="000D3034" w:rsidRDefault="000F06F3" w:rsidP="00862258">
      <w:pPr>
        <w:jc w:val="both"/>
        <w:rPr>
          <w:rFonts w:ascii="Verdana" w:hAnsi="Verdana"/>
          <w:b/>
          <w:bCs/>
          <w:sz w:val="36"/>
          <w:szCs w:val="36"/>
        </w:rPr>
      </w:pPr>
      <w:r>
        <w:fldChar w:fldCharType="end"/>
      </w:r>
      <w:r w:rsidR="000D3034">
        <w:rPr>
          <w:rFonts w:ascii="Verdana" w:hAnsi="Verdana"/>
        </w:rPr>
        <w:br w:type="page"/>
      </w:r>
      <w:r w:rsidR="000D3034" w:rsidRPr="007A1224">
        <w:rPr>
          <w:rFonts w:ascii="Verdana" w:hAnsi="Verdana"/>
          <w:b/>
          <w:bCs/>
          <w:sz w:val="26"/>
          <w:szCs w:val="26"/>
        </w:rPr>
        <w:t>VirtualWorks</w:t>
      </w:r>
      <w:r w:rsidR="000D3034" w:rsidRPr="007A1224">
        <w:rPr>
          <w:rFonts w:ascii="Verdana" w:hAnsi="Verdana"/>
          <w:b/>
          <w:bCs/>
          <w:vertAlign w:val="superscript"/>
        </w:rPr>
        <w:t>TM</w:t>
      </w:r>
      <w:r w:rsidR="000D3034" w:rsidRPr="007A1224">
        <w:rPr>
          <w:rFonts w:ascii="Verdana" w:hAnsi="Verdana"/>
          <w:sz w:val="18"/>
          <w:szCs w:val="18"/>
        </w:rPr>
        <w:t xml:space="preserve"> </w:t>
      </w:r>
      <w:r w:rsidR="000D3034" w:rsidRPr="007A1224">
        <w:rPr>
          <w:rFonts w:ascii="Verdana" w:hAnsi="Verdana"/>
          <w:b/>
          <w:bCs/>
          <w:sz w:val="26"/>
          <w:szCs w:val="26"/>
        </w:rPr>
        <w:t xml:space="preserve">DotNet Runtime – </w:t>
      </w:r>
      <w:r w:rsidR="000D3034">
        <w:rPr>
          <w:rFonts w:ascii="Verdana" w:hAnsi="Verdana"/>
          <w:b/>
          <w:bCs/>
          <w:sz w:val="26"/>
          <w:szCs w:val="26"/>
        </w:rPr>
        <w:t>Patch</w:t>
      </w:r>
      <w:r w:rsidR="000D3034" w:rsidRPr="007A1224">
        <w:rPr>
          <w:rFonts w:ascii="Verdana" w:hAnsi="Verdana"/>
          <w:b/>
          <w:bCs/>
          <w:sz w:val="26"/>
          <w:szCs w:val="26"/>
        </w:rPr>
        <w:t xml:space="preserve"> Installation</w:t>
      </w:r>
    </w:p>
    <w:p w:rsidR="000D3034" w:rsidRDefault="000D3034" w:rsidP="007A1224">
      <w:pPr>
        <w:jc w:val="center"/>
        <w:rPr>
          <w:rFonts w:ascii="Verdana" w:hAnsi="Verdana"/>
          <w:b/>
          <w:bCs/>
          <w:sz w:val="36"/>
          <w:szCs w:val="36"/>
        </w:rPr>
      </w:pPr>
    </w:p>
    <w:p w:rsidR="000D3034" w:rsidRDefault="000D3034" w:rsidP="007A1224">
      <w:pPr>
        <w:jc w:val="both"/>
        <w:rPr>
          <w:rFonts w:ascii="Verdana" w:hAnsi="Verdana"/>
        </w:rPr>
      </w:pPr>
      <w:r>
        <w:rPr>
          <w:rFonts w:ascii="Verdana" w:hAnsi="Verdana"/>
        </w:rPr>
        <w:t>This document walks through the steps for installing VirtualWorks</w:t>
      </w:r>
      <w:r w:rsidRPr="007A1224">
        <w:rPr>
          <w:rFonts w:ascii="Verdana" w:hAnsi="Verdana"/>
          <w:vertAlign w:val="superscript"/>
        </w:rPr>
        <w:t>TM</w:t>
      </w:r>
      <w:r>
        <w:rPr>
          <w:rFonts w:ascii="Verdana" w:hAnsi="Verdana"/>
        </w:rPr>
        <w:t xml:space="preserve"> .Net Runtime (Microsoft Version) patch installation.</w:t>
      </w:r>
    </w:p>
    <w:p w:rsidR="000D3034" w:rsidRDefault="000D3034" w:rsidP="007A1224">
      <w:pPr>
        <w:jc w:val="both"/>
        <w:rPr>
          <w:rFonts w:ascii="Verdana" w:hAnsi="Verdana"/>
        </w:rPr>
      </w:pPr>
    </w:p>
    <w:p w:rsidR="000D3034" w:rsidRPr="00FD6B90" w:rsidRDefault="000D3034" w:rsidP="00A54076">
      <w:pPr>
        <w:pStyle w:val="Heading1"/>
        <w:rPr>
          <w:rFonts w:ascii="Verdana" w:hAnsi="Verdana"/>
          <w:sz w:val="24"/>
          <w:szCs w:val="24"/>
        </w:rPr>
      </w:pPr>
      <w:bookmarkStart w:id="1" w:name="_Toc261168253"/>
      <w:r w:rsidRPr="00FD6B90">
        <w:rPr>
          <w:rFonts w:ascii="Verdana" w:hAnsi="Verdana"/>
          <w:sz w:val="24"/>
          <w:szCs w:val="24"/>
        </w:rPr>
        <w:t>1.1 VirtualWorks</w:t>
      </w:r>
      <w:r w:rsidRPr="00FD6B90">
        <w:rPr>
          <w:rFonts w:ascii="Verdana" w:hAnsi="Verdana"/>
          <w:sz w:val="24"/>
          <w:szCs w:val="24"/>
          <w:vertAlign w:val="superscript"/>
        </w:rPr>
        <w:t>TM</w:t>
      </w:r>
      <w:r w:rsidRPr="00FD6B90">
        <w:rPr>
          <w:rFonts w:ascii="Verdana" w:hAnsi="Verdana"/>
          <w:sz w:val="24"/>
          <w:szCs w:val="24"/>
        </w:rPr>
        <w:t xml:space="preserve"> RT Patch Installation</w:t>
      </w:r>
      <w:bookmarkEnd w:id="1"/>
    </w:p>
    <w:p w:rsidR="000D3034" w:rsidRPr="00A54076" w:rsidRDefault="000D3034" w:rsidP="00A54076">
      <w:pPr>
        <w:jc w:val="both"/>
        <w:rPr>
          <w:rFonts w:ascii="Verdana" w:hAnsi="Verdana"/>
        </w:rPr>
      </w:pPr>
      <w:r>
        <w:rPr>
          <w:rFonts w:ascii="Verdana" w:hAnsi="Verdana"/>
        </w:rPr>
        <w:t>Copy the Runtime Patch installation file (VWRTPatch.MSI) from the VirtualWorks</w:t>
      </w:r>
      <w:r w:rsidRPr="00507FC6">
        <w:rPr>
          <w:rFonts w:ascii="Verdana" w:hAnsi="Verdana"/>
          <w:vertAlign w:val="superscript"/>
        </w:rPr>
        <w:t>TM</w:t>
      </w:r>
      <w:r>
        <w:rPr>
          <w:rFonts w:ascii="Verdana" w:hAnsi="Verdana"/>
        </w:rPr>
        <w:t xml:space="preserve"> installation kit in to a local directory in all the layers viz., WEB, APP and RM (Database). Copy the file </w:t>
      </w:r>
      <w:r w:rsidRPr="00A54076">
        <w:rPr>
          <w:rFonts w:ascii="Verdana" w:hAnsi="Verdana"/>
        </w:rPr>
        <w:t>RemoveReadAttribute.bat</w:t>
      </w:r>
      <w:r>
        <w:rPr>
          <w:rFonts w:ascii="Verdana" w:hAnsi="Verdana"/>
        </w:rPr>
        <w:t xml:space="preserve"> also from the same VirtualWorks</w:t>
      </w:r>
      <w:r w:rsidRPr="00A54076">
        <w:rPr>
          <w:rFonts w:ascii="Verdana" w:hAnsi="Verdana"/>
          <w:vertAlign w:val="superscript"/>
        </w:rPr>
        <w:t>TM</w:t>
      </w:r>
      <w:r>
        <w:rPr>
          <w:rFonts w:ascii="Verdana" w:hAnsi="Verdana"/>
        </w:rPr>
        <w:t xml:space="preserve"> patch installation kit into the folder ..\Program Files\VirtualWorks. After copying the batch file, double click the batch file and execute the same.  This batch file will remove read-only attribute from all the deliverables under the VirtualWorks</w:t>
      </w:r>
      <w:r w:rsidRPr="00A54076">
        <w:rPr>
          <w:rFonts w:ascii="Verdana" w:hAnsi="Verdana"/>
          <w:vertAlign w:val="superscript"/>
        </w:rPr>
        <w:t>TM</w:t>
      </w:r>
      <w:r>
        <w:rPr>
          <w:rFonts w:ascii="Verdana" w:hAnsi="Verdana"/>
        </w:rPr>
        <w:t xml:space="preserve"> folder.  After the batch files get completed, run the file VWRTPatch.MSI.</w:t>
      </w:r>
    </w:p>
    <w:p w:rsidR="000D3034" w:rsidRDefault="000D3034" w:rsidP="00507FC6">
      <w:pPr>
        <w:jc w:val="both"/>
        <w:rPr>
          <w:rFonts w:ascii="Verdana" w:hAnsi="Verdana"/>
        </w:rPr>
      </w:pPr>
    </w:p>
    <w:p w:rsidR="000D3034" w:rsidRPr="004862CC" w:rsidRDefault="000D3034" w:rsidP="00507FC6">
      <w:pPr>
        <w:widowControl w:val="0"/>
        <w:numPr>
          <w:ilvl w:val="0"/>
          <w:numId w:val="8"/>
        </w:numPr>
        <w:rPr>
          <w:rFonts w:ascii="Verdana" w:hAnsi="Verdana"/>
        </w:rPr>
      </w:pPr>
      <w:r w:rsidRPr="004862CC">
        <w:rPr>
          <w:rFonts w:ascii="Verdana" w:hAnsi="Verdana"/>
        </w:rPr>
        <w:t>The ‘</w:t>
      </w:r>
      <w:r w:rsidRPr="004862CC">
        <w:rPr>
          <w:rFonts w:ascii="Verdana" w:hAnsi="Verdana"/>
          <w:b/>
          <w:bCs/>
        </w:rPr>
        <w:t>Welcome to Ramco Installer’</w:t>
      </w:r>
      <w:r w:rsidRPr="004862CC">
        <w:rPr>
          <w:rFonts w:ascii="Verdana" w:hAnsi="Verdana"/>
        </w:rPr>
        <w:t xml:space="preserve"> screen will be launched.     </w:t>
      </w:r>
    </w:p>
    <w:p w:rsidR="000D3034" w:rsidRPr="004862CC" w:rsidRDefault="000D3034" w:rsidP="00507FC6">
      <w:pPr>
        <w:rPr>
          <w:rFonts w:ascii="Verdana" w:hAnsi="Verdana"/>
        </w:rPr>
      </w:pPr>
      <w:r w:rsidRPr="004862CC">
        <w:rPr>
          <w:rFonts w:ascii="Verdana" w:hAnsi="Verdana"/>
        </w:rPr>
        <w:t xml:space="preserve">    </w:t>
      </w:r>
    </w:p>
    <w:p w:rsidR="000D3034" w:rsidRPr="004862CC" w:rsidRDefault="000D3034" w:rsidP="006C3AD0">
      <w:pPr>
        <w:rPr>
          <w:rFonts w:ascii="Verdana" w:hAnsi="Verdana"/>
        </w:rPr>
      </w:pPr>
      <w:r w:rsidRPr="004862CC">
        <w:rPr>
          <w:rFonts w:ascii="Verdana" w:hAnsi="Verdana"/>
        </w:rPr>
        <w:t xml:space="preserve">            </w:t>
      </w:r>
      <w:r w:rsidR="006220E4">
        <w:rPr>
          <w:rFonts w:ascii="Verdana" w:hAnsi="Verdana"/>
          <w:noProof/>
        </w:rPr>
        <w:drawing>
          <wp:inline distT="0" distB="0" distL="0" distR="0">
            <wp:extent cx="2781300" cy="2247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81300" cy="2247900"/>
                    </a:xfrm>
                    <a:prstGeom prst="rect">
                      <a:avLst/>
                    </a:prstGeom>
                    <a:noFill/>
                    <a:ln w="9525">
                      <a:noFill/>
                      <a:miter lim="800000"/>
                      <a:headEnd/>
                      <a:tailEnd/>
                    </a:ln>
                  </pic:spPr>
                </pic:pic>
              </a:graphicData>
            </a:graphic>
          </wp:inline>
        </w:drawing>
      </w:r>
    </w:p>
    <w:p w:rsidR="000D3034" w:rsidRPr="004862CC" w:rsidRDefault="000D3034" w:rsidP="00507FC6">
      <w:pPr>
        <w:rPr>
          <w:rFonts w:ascii="Verdana" w:hAnsi="Verdana"/>
        </w:rPr>
      </w:pPr>
    </w:p>
    <w:p w:rsidR="000D3034" w:rsidRPr="004862CC" w:rsidRDefault="000D3034" w:rsidP="00507FC6">
      <w:pPr>
        <w:widowControl w:val="0"/>
        <w:numPr>
          <w:ilvl w:val="0"/>
          <w:numId w:val="8"/>
        </w:numPr>
        <w:rPr>
          <w:rFonts w:ascii="Verdana" w:hAnsi="Verdana"/>
        </w:rPr>
      </w:pPr>
      <w:r w:rsidRPr="004862CC">
        <w:rPr>
          <w:rFonts w:ascii="Verdana" w:hAnsi="Verdana"/>
        </w:rPr>
        <w:t xml:space="preserve">Clicking ‘Next’ launches the </w:t>
      </w:r>
      <w:r w:rsidRPr="004862CC">
        <w:rPr>
          <w:rFonts w:ascii="Verdana" w:hAnsi="Verdana"/>
          <w:b/>
          <w:bCs/>
        </w:rPr>
        <w:t>’Select Layer’</w:t>
      </w:r>
      <w:r w:rsidRPr="004862CC">
        <w:rPr>
          <w:rFonts w:ascii="Verdana" w:hAnsi="Verdana"/>
        </w:rPr>
        <w:t xml:space="preserve"> screen.</w:t>
      </w:r>
    </w:p>
    <w:p w:rsidR="000D3034" w:rsidRPr="004862CC" w:rsidRDefault="000D3034" w:rsidP="00507FC6">
      <w:pPr>
        <w:ind w:left="720"/>
        <w:rPr>
          <w:rFonts w:ascii="Verdana" w:hAnsi="Verdana"/>
        </w:rPr>
      </w:pPr>
    </w:p>
    <w:p w:rsidR="000D3034" w:rsidRPr="004862CC" w:rsidRDefault="000D3034" w:rsidP="006C3AD0">
      <w:pPr>
        <w:rPr>
          <w:rFonts w:ascii="Verdana" w:hAnsi="Verdana"/>
        </w:rPr>
      </w:pPr>
      <w:r w:rsidRPr="004862CC">
        <w:rPr>
          <w:rFonts w:ascii="Verdana" w:hAnsi="Verdana"/>
        </w:rPr>
        <w:t xml:space="preserve">            </w:t>
      </w:r>
      <w:r w:rsidR="006220E4">
        <w:rPr>
          <w:rFonts w:ascii="Verdana" w:hAnsi="Verdana"/>
          <w:noProof/>
        </w:rPr>
        <w:drawing>
          <wp:inline distT="0" distB="0" distL="0" distR="0">
            <wp:extent cx="3209925" cy="2600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09925" cy="2600325"/>
                    </a:xfrm>
                    <a:prstGeom prst="rect">
                      <a:avLst/>
                    </a:prstGeom>
                    <a:noFill/>
                    <a:ln w="9525">
                      <a:noFill/>
                      <a:miter lim="800000"/>
                      <a:headEnd/>
                      <a:tailEnd/>
                    </a:ln>
                  </pic:spPr>
                </pic:pic>
              </a:graphicData>
            </a:graphic>
          </wp:inline>
        </w:drawing>
      </w:r>
    </w:p>
    <w:p w:rsidR="000D3034" w:rsidRDefault="000D3034" w:rsidP="004F653C">
      <w:pPr>
        <w:ind w:left="720"/>
        <w:jc w:val="both"/>
        <w:rPr>
          <w:rFonts w:ascii="Verdana" w:hAnsi="Verdana"/>
          <w:i/>
          <w:iCs/>
          <w:sz w:val="16"/>
          <w:szCs w:val="16"/>
        </w:rPr>
      </w:pPr>
      <w:r w:rsidRPr="004862CC">
        <w:rPr>
          <w:rFonts w:ascii="Verdana" w:hAnsi="Verdana"/>
          <w:b/>
          <w:bCs/>
          <w:i/>
          <w:iCs/>
          <w:sz w:val="16"/>
          <w:szCs w:val="16"/>
        </w:rPr>
        <w:t>Note:</w:t>
      </w:r>
      <w:r w:rsidRPr="004862CC">
        <w:rPr>
          <w:rFonts w:ascii="Verdana" w:hAnsi="Verdana"/>
          <w:i/>
          <w:iCs/>
          <w:sz w:val="16"/>
          <w:szCs w:val="16"/>
        </w:rPr>
        <w:t xml:space="preserve"> </w:t>
      </w:r>
      <w:r>
        <w:rPr>
          <w:rFonts w:ascii="Verdana" w:hAnsi="Verdana"/>
          <w:i/>
          <w:iCs/>
          <w:sz w:val="16"/>
          <w:szCs w:val="16"/>
        </w:rPr>
        <w:t>VWRTPatch does not have any specific Layer-wise installer. The same MSI (VWRTPatch.MSI) will be used to install Runtime Patch for all layers (WEB, APP and Database). This document is a common document which can be used to individual layer machines appropriately.</w:t>
      </w:r>
    </w:p>
    <w:p w:rsidR="000D3034" w:rsidRDefault="000D3034" w:rsidP="004F653C">
      <w:pPr>
        <w:ind w:left="720"/>
        <w:jc w:val="both"/>
        <w:rPr>
          <w:rFonts w:ascii="Verdana" w:hAnsi="Verdana"/>
          <w:i/>
          <w:iCs/>
          <w:sz w:val="16"/>
          <w:szCs w:val="16"/>
        </w:rPr>
      </w:pPr>
    </w:p>
    <w:p w:rsidR="000D3034" w:rsidRPr="004F653C" w:rsidRDefault="000D3034" w:rsidP="004F653C">
      <w:pPr>
        <w:ind w:left="720"/>
        <w:jc w:val="both"/>
        <w:rPr>
          <w:rFonts w:ascii="Verdana" w:hAnsi="Verdana"/>
        </w:rPr>
      </w:pPr>
      <w:r w:rsidRPr="004F653C">
        <w:rPr>
          <w:rFonts w:ascii="Verdana" w:hAnsi="Verdana"/>
        </w:rPr>
        <w:t>In the above screen, the patch installer will display all the layers WEB, APP and RM.  In this screen, select only those layers which are specific to that machine</w:t>
      </w:r>
      <w:r>
        <w:rPr>
          <w:rFonts w:ascii="Verdana" w:hAnsi="Verdana"/>
        </w:rPr>
        <w:t>.  While running this installer in RM (Database) layer, select the options “Resource Layer” as well as “SQL Server” which is mandatory.</w:t>
      </w:r>
    </w:p>
    <w:p w:rsidR="000D3034" w:rsidRPr="004862CC" w:rsidRDefault="000D3034" w:rsidP="004F653C">
      <w:pPr>
        <w:rPr>
          <w:rFonts w:ascii="Verdana" w:hAnsi="Verdana"/>
        </w:rPr>
      </w:pPr>
    </w:p>
    <w:p w:rsidR="000D3034" w:rsidRDefault="000D3034" w:rsidP="00100E46">
      <w:pPr>
        <w:pStyle w:val="Bodytext1"/>
        <w:numPr>
          <w:ilvl w:val="0"/>
          <w:numId w:val="8"/>
        </w:numPr>
        <w:spacing w:after="0" w:line="240" w:lineRule="auto"/>
        <w:rPr>
          <w:rFonts w:ascii="Verdana" w:hAnsi="Verdana"/>
          <w:sz w:val="20"/>
        </w:rPr>
      </w:pPr>
      <w:r>
        <w:rPr>
          <w:rFonts w:ascii="Verdana" w:hAnsi="Verdana"/>
          <w:sz w:val="20"/>
        </w:rPr>
        <w:t>If Resource Layer option is selected, then the following screen will be displayed. Provide the Resource Layer (Database Layer) machine name.  This name should be same as the RM Layer machine name that was given as part of RM Base installation. Also provide the Database user name (this should be same as the user that was used during Base RM installation), password and the deployment database name (Database name should be same as what was given during Base RM installation).</w:t>
      </w:r>
    </w:p>
    <w:p w:rsidR="000D3034" w:rsidRDefault="006220E4" w:rsidP="007F19A5">
      <w:pPr>
        <w:pStyle w:val="Bodytext1"/>
        <w:spacing w:after="0" w:line="240" w:lineRule="auto"/>
        <w:ind w:left="1080"/>
        <w:rPr>
          <w:rFonts w:ascii="Verdana" w:hAnsi="Verdana"/>
        </w:rPr>
      </w:pPr>
      <w:r>
        <w:rPr>
          <w:rFonts w:ascii="Verdana" w:hAnsi="Verdana"/>
          <w:noProof/>
        </w:rPr>
        <w:drawing>
          <wp:inline distT="0" distB="0" distL="0" distR="0">
            <wp:extent cx="4791075" cy="38766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791075" cy="3876675"/>
                    </a:xfrm>
                    <a:prstGeom prst="rect">
                      <a:avLst/>
                    </a:prstGeom>
                    <a:noFill/>
                    <a:ln w="9525">
                      <a:noFill/>
                      <a:miter lim="800000"/>
                      <a:headEnd/>
                      <a:tailEnd/>
                    </a:ln>
                  </pic:spPr>
                </pic:pic>
              </a:graphicData>
            </a:graphic>
          </wp:inline>
        </w:drawing>
      </w:r>
    </w:p>
    <w:p w:rsidR="000D3034" w:rsidRDefault="000D3034" w:rsidP="007F19A5">
      <w:pPr>
        <w:pStyle w:val="Bodytext1"/>
        <w:spacing w:after="0" w:line="240" w:lineRule="auto"/>
        <w:ind w:left="1080"/>
        <w:rPr>
          <w:rFonts w:ascii="Verdana" w:hAnsi="Verdana"/>
          <w:sz w:val="20"/>
        </w:rPr>
      </w:pPr>
    </w:p>
    <w:p w:rsidR="000D3034" w:rsidRDefault="000D3034" w:rsidP="007F19A5">
      <w:pPr>
        <w:pStyle w:val="Bodytext1"/>
        <w:numPr>
          <w:ilvl w:val="0"/>
          <w:numId w:val="8"/>
        </w:numPr>
        <w:spacing w:after="0" w:line="240" w:lineRule="auto"/>
        <w:rPr>
          <w:rFonts w:ascii="Verdana" w:hAnsi="Verdana"/>
          <w:sz w:val="20"/>
        </w:rPr>
      </w:pPr>
      <w:r w:rsidRPr="004862CC">
        <w:rPr>
          <w:rFonts w:ascii="Verdana" w:hAnsi="Verdana"/>
          <w:sz w:val="20"/>
        </w:rPr>
        <w:t xml:space="preserve">On clicking ‘Next’ the </w:t>
      </w:r>
      <w:r>
        <w:rPr>
          <w:rFonts w:ascii="Verdana" w:hAnsi="Verdana"/>
          <w:sz w:val="20"/>
        </w:rPr>
        <w:t xml:space="preserve">“Confirm Installation” </w:t>
      </w:r>
      <w:r w:rsidRPr="004862CC">
        <w:rPr>
          <w:rFonts w:ascii="Verdana" w:hAnsi="Verdana"/>
          <w:sz w:val="20"/>
        </w:rPr>
        <w:t>screen will be launched.</w:t>
      </w:r>
      <w:r>
        <w:rPr>
          <w:rFonts w:ascii="Verdana" w:hAnsi="Verdana"/>
          <w:sz w:val="20"/>
        </w:rPr>
        <w:t xml:space="preserve"> This is only an information screen. Click ‘Next’ and start the installation.</w:t>
      </w:r>
    </w:p>
    <w:p w:rsidR="000D3034" w:rsidRPr="004862CC" w:rsidRDefault="000D3034" w:rsidP="00507FC6">
      <w:pPr>
        <w:rPr>
          <w:rFonts w:ascii="Verdana" w:hAnsi="Verdana"/>
          <w:b/>
          <w:bCs/>
        </w:rPr>
      </w:pPr>
    </w:p>
    <w:p w:rsidR="000D3034" w:rsidRDefault="000D3034" w:rsidP="007F19A5">
      <w:pPr>
        <w:tabs>
          <w:tab w:val="left" w:pos="900"/>
        </w:tabs>
        <w:ind w:left="540"/>
        <w:rPr>
          <w:rFonts w:ascii="Verdana" w:hAnsi="Verdana"/>
        </w:rPr>
      </w:pPr>
      <w:r w:rsidRPr="004862CC">
        <w:rPr>
          <w:rFonts w:ascii="Verdana" w:hAnsi="Verdana"/>
        </w:rPr>
        <w:t xml:space="preserve">      </w:t>
      </w:r>
      <w:r w:rsidR="006220E4">
        <w:rPr>
          <w:rFonts w:ascii="Verdana" w:hAnsi="Verdana"/>
          <w:noProof/>
        </w:rPr>
        <w:drawing>
          <wp:inline distT="0" distB="0" distL="0" distR="0">
            <wp:extent cx="3162300" cy="2524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162300" cy="2524125"/>
                    </a:xfrm>
                    <a:prstGeom prst="rect">
                      <a:avLst/>
                    </a:prstGeom>
                    <a:noFill/>
                    <a:ln w="9525">
                      <a:noFill/>
                      <a:miter lim="800000"/>
                      <a:headEnd/>
                      <a:tailEnd/>
                    </a:ln>
                  </pic:spPr>
                </pic:pic>
              </a:graphicData>
            </a:graphic>
          </wp:inline>
        </w:drawing>
      </w:r>
    </w:p>
    <w:p w:rsidR="000D3034" w:rsidRDefault="000D3034" w:rsidP="007F19A5">
      <w:pPr>
        <w:tabs>
          <w:tab w:val="left" w:pos="900"/>
        </w:tabs>
        <w:ind w:left="540"/>
        <w:rPr>
          <w:rFonts w:ascii="Verdana" w:hAnsi="Verdana"/>
        </w:rPr>
      </w:pPr>
    </w:p>
    <w:p w:rsidR="000D3034" w:rsidRDefault="000D3034" w:rsidP="007F19A5">
      <w:pPr>
        <w:tabs>
          <w:tab w:val="left" w:pos="900"/>
        </w:tabs>
        <w:ind w:left="540"/>
        <w:rPr>
          <w:rFonts w:ascii="Verdana" w:hAnsi="Verdana"/>
        </w:rPr>
      </w:pPr>
      <w:r>
        <w:rPr>
          <w:rFonts w:ascii="Verdana" w:hAnsi="Verdana"/>
        </w:rPr>
        <w:tab/>
      </w:r>
      <w:r w:rsidR="006220E4">
        <w:rPr>
          <w:rFonts w:ascii="Verdana" w:hAnsi="Verdana"/>
          <w:noProof/>
        </w:rPr>
        <w:drawing>
          <wp:inline distT="0" distB="0" distL="0" distR="0">
            <wp:extent cx="3162300" cy="2562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162300" cy="2562225"/>
                    </a:xfrm>
                    <a:prstGeom prst="rect">
                      <a:avLst/>
                    </a:prstGeom>
                    <a:noFill/>
                    <a:ln w="9525">
                      <a:noFill/>
                      <a:miter lim="800000"/>
                      <a:headEnd/>
                      <a:tailEnd/>
                    </a:ln>
                  </pic:spPr>
                </pic:pic>
              </a:graphicData>
            </a:graphic>
          </wp:inline>
        </w:drawing>
      </w:r>
      <w:r w:rsidRPr="004862CC">
        <w:rPr>
          <w:rFonts w:ascii="Verdana" w:hAnsi="Verdana"/>
        </w:rPr>
        <w:t xml:space="preserve">   </w:t>
      </w:r>
    </w:p>
    <w:p w:rsidR="000D3034" w:rsidRDefault="000D3034" w:rsidP="007F19A5">
      <w:pPr>
        <w:tabs>
          <w:tab w:val="left" w:pos="900"/>
        </w:tabs>
        <w:ind w:left="540"/>
        <w:rPr>
          <w:rFonts w:ascii="Verdana" w:hAnsi="Verdana"/>
        </w:rPr>
      </w:pPr>
    </w:p>
    <w:p w:rsidR="000D3034" w:rsidRDefault="000D3034" w:rsidP="007F19A5">
      <w:pPr>
        <w:tabs>
          <w:tab w:val="left" w:pos="900"/>
        </w:tabs>
        <w:ind w:left="540"/>
        <w:rPr>
          <w:rFonts w:ascii="Verdana" w:hAnsi="Verdana"/>
        </w:rPr>
      </w:pPr>
    </w:p>
    <w:p w:rsidR="000D3034" w:rsidRDefault="000D3034" w:rsidP="005F212B">
      <w:pPr>
        <w:pStyle w:val="Bodytext1"/>
        <w:spacing w:after="0" w:line="240" w:lineRule="auto"/>
        <w:ind w:left="720"/>
        <w:rPr>
          <w:rFonts w:ascii="Verdana" w:hAnsi="Verdana"/>
          <w:sz w:val="20"/>
        </w:rPr>
      </w:pPr>
    </w:p>
    <w:p w:rsidR="000D3034" w:rsidRPr="005F212B" w:rsidRDefault="000D3034" w:rsidP="005F212B">
      <w:pPr>
        <w:pStyle w:val="Heading1"/>
        <w:rPr>
          <w:rFonts w:ascii="Verdana" w:hAnsi="Verdana"/>
          <w:sz w:val="28"/>
          <w:szCs w:val="28"/>
        </w:rPr>
      </w:pPr>
      <w:bookmarkStart w:id="2" w:name="_Toc261168254"/>
      <w:r w:rsidRPr="005F212B">
        <w:rPr>
          <w:rFonts w:ascii="Verdana" w:hAnsi="Verdana"/>
          <w:sz w:val="28"/>
          <w:szCs w:val="28"/>
        </w:rPr>
        <w:t>1.2 Other Settings</w:t>
      </w:r>
      <w:bookmarkEnd w:id="2"/>
    </w:p>
    <w:p w:rsidR="000D3034" w:rsidRDefault="000D3034" w:rsidP="005F212B">
      <w:pPr>
        <w:pStyle w:val="Bodytext1"/>
        <w:spacing w:after="0" w:line="240" w:lineRule="auto"/>
        <w:ind w:left="720"/>
        <w:rPr>
          <w:rFonts w:ascii="Verdana" w:hAnsi="Verdana"/>
          <w:sz w:val="20"/>
        </w:rPr>
      </w:pPr>
    </w:p>
    <w:p w:rsidR="000D3034" w:rsidRDefault="000D3034" w:rsidP="00190320">
      <w:pPr>
        <w:pStyle w:val="Bodytext1"/>
        <w:numPr>
          <w:ilvl w:val="0"/>
          <w:numId w:val="14"/>
        </w:numPr>
        <w:spacing w:after="0" w:line="240" w:lineRule="auto"/>
        <w:rPr>
          <w:rFonts w:ascii="Verdana" w:hAnsi="Verdana"/>
          <w:sz w:val="20"/>
        </w:rPr>
      </w:pPr>
      <w:r>
        <w:rPr>
          <w:rFonts w:ascii="Verdana" w:hAnsi="Verdana"/>
          <w:sz w:val="20"/>
        </w:rPr>
        <w:t>Before launching the application URL, go to the properties of the folder ..\VirtualWorks\IIS\Shortcut (in WEB Server) -&gt; go to Security tab and provide Full Control permission to the user group IIS_USRS (If this group does not exist, you may add the same using the Add button).</w:t>
      </w:r>
    </w:p>
    <w:p w:rsidR="000D3034" w:rsidRDefault="000D3034" w:rsidP="0005449E">
      <w:pPr>
        <w:tabs>
          <w:tab w:val="left" w:pos="360"/>
        </w:tabs>
        <w:jc w:val="center"/>
        <w:rPr>
          <w:rFonts w:ascii="Verdana" w:hAnsi="Verdana"/>
          <w:b/>
          <w:bCs/>
          <w:sz w:val="16"/>
          <w:szCs w:val="16"/>
        </w:rPr>
      </w:pPr>
    </w:p>
    <w:p w:rsidR="000D3034" w:rsidRDefault="000D3034" w:rsidP="0005449E">
      <w:pPr>
        <w:tabs>
          <w:tab w:val="left" w:pos="360"/>
        </w:tabs>
        <w:jc w:val="center"/>
        <w:rPr>
          <w:rFonts w:ascii="Verdana" w:hAnsi="Verdana"/>
          <w:b/>
          <w:bCs/>
          <w:sz w:val="16"/>
          <w:szCs w:val="16"/>
        </w:rPr>
      </w:pPr>
    </w:p>
    <w:p w:rsidR="000D3034" w:rsidRDefault="000D3034" w:rsidP="0005449E">
      <w:pPr>
        <w:tabs>
          <w:tab w:val="left" w:pos="360"/>
        </w:tabs>
        <w:jc w:val="center"/>
        <w:rPr>
          <w:rFonts w:ascii="Verdana" w:hAnsi="Verdana"/>
          <w:b/>
          <w:bCs/>
          <w:sz w:val="16"/>
          <w:szCs w:val="16"/>
        </w:rPr>
      </w:pPr>
    </w:p>
    <w:p w:rsidR="000D3034" w:rsidRDefault="000D3034" w:rsidP="0005449E">
      <w:pPr>
        <w:tabs>
          <w:tab w:val="left" w:pos="360"/>
        </w:tabs>
        <w:jc w:val="center"/>
        <w:rPr>
          <w:rFonts w:ascii="Verdana" w:hAnsi="Verdana"/>
          <w:b/>
          <w:bCs/>
          <w:sz w:val="16"/>
          <w:szCs w:val="16"/>
        </w:rPr>
      </w:pPr>
    </w:p>
    <w:p w:rsidR="000D3034" w:rsidRDefault="000D3034" w:rsidP="0005449E">
      <w:pPr>
        <w:tabs>
          <w:tab w:val="left" w:pos="360"/>
        </w:tabs>
        <w:jc w:val="center"/>
        <w:rPr>
          <w:rFonts w:ascii="Verdana" w:hAnsi="Verdana"/>
          <w:b/>
          <w:bCs/>
          <w:sz w:val="16"/>
          <w:szCs w:val="16"/>
        </w:rPr>
      </w:pPr>
    </w:p>
    <w:p w:rsidR="000D3034" w:rsidRPr="004862CC" w:rsidRDefault="000D3034" w:rsidP="0005449E">
      <w:pPr>
        <w:tabs>
          <w:tab w:val="left" w:pos="360"/>
        </w:tabs>
        <w:jc w:val="center"/>
        <w:rPr>
          <w:rFonts w:ascii="Verdana" w:hAnsi="Verdana"/>
        </w:rPr>
      </w:pPr>
      <w:r w:rsidRPr="00A153E2">
        <w:rPr>
          <w:rFonts w:ascii="Verdana" w:hAnsi="Verdana"/>
          <w:b/>
          <w:bCs/>
          <w:sz w:val="16"/>
          <w:szCs w:val="16"/>
        </w:rPr>
        <w:t>- End of Document -</w:t>
      </w:r>
    </w:p>
    <w:p w:rsidR="000D3034" w:rsidRPr="007A1224" w:rsidRDefault="000D3034" w:rsidP="007A1224">
      <w:pPr>
        <w:jc w:val="both"/>
        <w:rPr>
          <w:rFonts w:ascii="Verdana" w:hAnsi="Verdana"/>
        </w:rPr>
      </w:pPr>
      <w:r>
        <w:rPr>
          <w:rFonts w:ascii="Verdana" w:hAnsi="Verdana"/>
        </w:rPr>
        <w:br w:type="page"/>
      </w:r>
      <w:r w:rsidR="000F06F3">
        <w:rPr>
          <w:rFonts w:ascii="Verdana" w:hAnsi="Verdana"/>
          <w:noProof/>
        </w:rPr>
        <w:pict>
          <v:shapetype id="_x0000_t202" coordsize="21600,21600" o:spt="202" path="m,l,21600r21600,l21600,xe">
            <v:stroke joinstyle="miter"/>
            <v:path gradientshapeok="t" o:connecttype="rect"/>
          </v:shapetype>
          <v:shape id="_x0000_s1026" type="#_x0000_t202" style="position:absolute;left:0;text-align:left;margin-left:-23.25pt;margin-top:498.5pt;width:467.5pt;height:81pt;z-index:251658240" filled="f" stroked="f">
            <v:textbox style="mso-next-textbox:#_x0000_s1026">
              <w:txbxContent>
                <w:p w:rsidR="001F7C9D" w:rsidRDefault="001F7C9D" w:rsidP="001F7C9D">
                  <w:pPr>
                    <w:pStyle w:val="SideHeading"/>
                    <w:spacing w:before="0"/>
                  </w:pPr>
                  <w:r>
                    <w:t xml:space="preserve">Corporate Office and </w:t>
                  </w:r>
                  <w:smartTag w:uri="urn:schemas-microsoft-com:office:smarttags" w:element="place">
                    <w:smartTag w:uri="urn:schemas-microsoft-com:office:smarttags" w:element="PlaceName">
                      <w:r>
                        <w:t>R&amp;D</w:t>
                      </w:r>
                    </w:smartTag>
                    <w:r>
                      <w:t xml:space="preserve"> </w:t>
                    </w:r>
                    <w:smartTag w:uri="urn:schemas-microsoft-com:office:smarttags" w:element="PlaceType">
                      <w:r>
                        <w:t>Center</w:t>
                      </w:r>
                    </w:smartTag>
                  </w:smartTag>
                </w:p>
                <w:p w:rsidR="001F7C9D" w:rsidRDefault="001F7C9D" w:rsidP="001F7C9D">
                  <w:pPr>
                    <w:pStyle w:val="Bodytextnoindent"/>
                    <w:spacing w:before="120"/>
                    <w:rPr>
                      <w:rFonts w:ascii="Arial" w:hAnsi="Arial"/>
                      <w:szCs w:val="18"/>
                    </w:rPr>
                  </w:pPr>
                  <w:r>
                    <w:rPr>
                      <w:rFonts w:ascii="Arial" w:hAnsi="Arial"/>
                      <w:szCs w:val="18"/>
                    </w:rPr>
                    <w:t xml:space="preserve">Ramco Systems Limited, 64, </w:t>
                  </w:r>
                  <w:smartTag w:uri="urn:schemas-microsoft-com:office:smarttags" w:element="Street">
                    <w:smartTag w:uri="urn:schemas-microsoft-com:office:smarttags" w:element="address">
                      <w:r>
                        <w:rPr>
                          <w:rFonts w:ascii="Arial" w:hAnsi="Arial"/>
                          <w:szCs w:val="18"/>
                        </w:rPr>
                        <w:t>Sardar Patel Road</w:t>
                      </w:r>
                    </w:smartTag>
                  </w:smartTag>
                  <w:r>
                    <w:rPr>
                      <w:rFonts w:ascii="Arial" w:hAnsi="Arial"/>
                      <w:szCs w:val="18"/>
                    </w:rPr>
                    <w:t xml:space="preserve">, Taramani  Chennai – 600 113, </w:t>
                  </w:r>
                  <w:smartTag w:uri="urn:schemas-microsoft-com:office:smarttags" w:element="place">
                    <w:smartTag w:uri="urn:schemas-microsoft-com:office:smarttags" w:element="country-region">
                      <w:r>
                        <w:rPr>
                          <w:rFonts w:ascii="Arial" w:hAnsi="Arial"/>
                          <w:szCs w:val="18"/>
                        </w:rPr>
                        <w:t>India</w:t>
                      </w:r>
                    </w:smartTag>
                  </w:smartTag>
                </w:p>
                <w:p w:rsidR="001F7C9D" w:rsidRDefault="001F7C9D" w:rsidP="001F7C9D">
                  <w:pPr>
                    <w:pStyle w:val="Bodytextnoindent"/>
                    <w:spacing w:before="120"/>
                  </w:pPr>
                  <w:r>
                    <w:t>Tel: +91 (44) 2235 4510. Fax +91 (44) 2235 2884</w:t>
                  </w:r>
                </w:p>
                <w:p w:rsidR="001F7C9D" w:rsidRPr="00CA21BB" w:rsidRDefault="001F7C9D" w:rsidP="001F7C9D">
                  <w:pPr>
                    <w:pStyle w:val="Bodytextnoindent"/>
                    <w:spacing w:before="120"/>
                  </w:pPr>
                  <w:r>
                    <w:rPr>
                      <w:color w:val="333333"/>
                    </w:rPr>
                    <w:t>www.ramco.com</w:t>
                  </w:r>
                </w:p>
              </w:txbxContent>
            </v:textbox>
            <w10:wrap type="square"/>
          </v:shape>
        </w:pict>
      </w:r>
    </w:p>
    <w:sectPr w:rsidR="000D3034" w:rsidRPr="007A1224" w:rsidSect="005D5977">
      <w:headerReference w:type="default" r:id="rId13"/>
      <w:footerReference w:type="default" r:id="rId14"/>
      <w:pgSz w:w="12240" w:h="15840"/>
      <w:pgMar w:top="2448"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E30" w:rsidRDefault="000A1E30">
      <w:r>
        <w:separator/>
      </w:r>
    </w:p>
  </w:endnote>
  <w:endnote w:type="continuationSeparator" w:id="1">
    <w:p w:rsidR="000A1E30" w:rsidRDefault="000A1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34" w:rsidRPr="0059394A" w:rsidRDefault="000F06F3" w:rsidP="0059394A">
    <w:pPr>
      <w:pStyle w:val="Footerqualitydoc"/>
      <w:pBdr>
        <w:top w:val="none" w:sz="0" w:space="0" w:color="auto"/>
      </w:pBdr>
      <w:rPr>
        <w:noProof/>
      </w:rPr>
    </w:pPr>
    <w:r>
      <w:rPr>
        <w:noProof/>
      </w:rPr>
      <w:pict>
        <v:line id="_x0000_s2050" style="position:absolute;z-index:251658240" from="-90pt,-12.85pt" to="6in,-12.85pt" strokecolor="silver"/>
      </w:pict>
    </w:r>
    <w:r>
      <w:rPr>
        <w:noProof/>
      </w:rPr>
      <w:pict>
        <v:shapetype id="_x0000_t202" coordsize="21600,21600" o:spt="202" path="m,l,21600r21600,l21600,xe">
          <v:stroke joinstyle="miter"/>
          <v:path gradientshapeok="t" o:connecttype="rect"/>
        </v:shapetype>
        <v:shape id="_x0000_s2049" type="#_x0000_t202" style="position:absolute;margin-left:-89.25pt;margin-top:-12.05pt;width:17.3pt;height:62.95pt;z-index:-251659264;mso-wrap-style:none" filled="f" stroked="f">
          <v:textbox style="mso-next-textbox:#_x0000_s2049;mso-fit-shape-to-text:t" inset="0,0,0,0">
            <w:txbxContent>
              <w:p w:rsidR="000D3034" w:rsidRDefault="006220E4" w:rsidP="0059394A">
                <w:r>
                  <w:rPr>
                    <w:noProof/>
                  </w:rPr>
                  <w:drawing>
                    <wp:inline distT="0" distB="0" distL="0" distR="0">
                      <wp:extent cx="180975" cy="7905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t="35695" r="97153" b="6528"/>
                              <a:stretch>
                                <a:fillRect/>
                              </a:stretch>
                            </pic:blipFill>
                            <pic:spPr bwMode="auto">
                              <a:xfrm>
                                <a:off x="0" y="0"/>
                                <a:ext cx="180975" cy="790575"/>
                              </a:xfrm>
                              <a:prstGeom prst="rect">
                                <a:avLst/>
                              </a:prstGeom>
                              <a:noFill/>
                              <a:ln w="9525">
                                <a:noFill/>
                                <a:miter lim="800000"/>
                                <a:headEnd/>
                                <a:tailEnd/>
                              </a:ln>
                            </pic:spPr>
                          </pic:pic>
                        </a:graphicData>
                      </a:graphic>
                    </wp:inline>
                  </w:drawing>
                </w:r>
              </w:p>
            </w:txbxContent>
          </v:textbox>
        </v:shape>
      </w:pict>
    </w:r>
    <w:r w:rsidR="001F7C9D" w:rsidRPr="00DF7DD8">
      <w:rPr>
        <w:noProof/>
      </w:rPr>
      <w:t xml:space="preserve"> </w:t>
    </w:r>
    <w:r w:rsidR="001F7C9D" w:rsidRPr="004F5770">
      <w:rPr>
        <w:noProof/>
      </w:rPr>
      <w:t>Base Aviation Solutions Group</w:t>
    </w:r>
    <w:r w:rsidR="001F7C9D">
      <w:tab/>
      <w:t xml:space="preserve">          </w:t>
    </w:r>
    <w:r w:rsidR="001F7C9D" w:rsidRPr="00F55D77">
      <w:rPr>
        <w:noProof/>
      </w:rPr>
      <w:t>Commercial In Confidence</w:t>
    </w:r>
    <w:r w:rsidR="000D3034" w:rsidRPr="0059394A">
      <w:rPr>
        <w:noProof/>
      </w:rPr>
      <w:tab/>
      <w:t xml:space="preserve">Page </w:t>
    </w:r>
    <w:r w:rsidRPr="0059394A">
      <w:rPr>
        <w:noProof/>
      </w:rPr>
      <w:fldChar w:fldCharType="begin"/>
    </w:r>
    <w:r w:rsidR="000D3034" w:rsidRPr="0059394A">
      <w:rPr>
        <w:noProof/>
      </w:rPr>
      <w:instrText xml:space="preserve"> PAGE </w:instrText>
    </w:r>
    <w:r w:rsidRPr="0059394A">
      <w:rPr>
        <w:noProof/>
      </w:rPr>
      <w:fldChar w:fldCharType="separate"/>
    </w:r>
    <w:r w:rsidR="00A917B6">
      <w:rPr>
        <w:noProof/>
      </w:rPr>
      <w:t>9</w:t>
    </w:r>
    <w:r w:rsidRPr="0059394A">
      <w:rPr>
        <w:noProof/>
      </w:rPr>
      <w:fldChar w:fldCharType="end"/>
    </w:r>
    <w:r w:rsidR="000D3034" w:rsidRPr="0059394A">
      <w:rPr>
        <w:noProof/>
      </w:rPr>
      <w:t xml:space="preserve"> of </w:t>
    </w:r>
    <w:r w:rsidRPr="0059394A">
      <w:rPr>
        <w:noProof/>
      </w:rPr>
      <w:fldChar w:fldCharType="begin"/>
    </w:r>
    <w:r w:rsidR="000D3034" w:rsidRPr="0059394A">
      <w:rPr>
        <w:noProof/>
      </w:rPr>
      <w:instrText xml:space="preserve"> NUMPAGES </w:instrText>
    </w:r>
    <w:r w:rsidRPr="0059394A">
      <w:rPr>
        <w:noProof/>
      </w:rPr>
      <w:fldChar w:fldCharType="separate"/>
    </w:r>
    <w:r w:rsidR="00A917B6">
      <w:rPr>
        <w:noProof/>
      </w:rPr>
      <w:t>9</w:t>
    </w:r>
    <w:r w:rsidRPr="0059394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E30" w:rsidRDefault="000A1E30">
      <w:r>
        <w:separator/>
      </w:r>
    </w:p>
  </w:footnote>
  <w:footnote w:type="continuationSeparator" w:id="1">
    <w:p w:rsidR="000A1E30" w:rsidRDefault="000A1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44" w:rsidRDefault="00176B44">
    <w:pPr>
      <w:pStyle w:val="Header"/>
      <w:rPr>
        <w:noProof/>
      </w:rPr>
    </w:pPr>
    <w:r>
      <w:rPr>
        <w:noProof/>
      </w:rPr>
      <w:drawing>
        <wp:anchor distT="73152" distB="79499" distL="211836" distR="1819093" simplePos="0" relativeHeight="251661312" behindDoc="0" locked="0" layoutInCell="1" allowOverlap="1">
          <wp:simplePos x="0" y="0"/>
          <wp:positionH relativeFrom="column">
            <wp:posOffset>-300101</wp:posOffset>
          </wp:positionH>
          <wp:positionV relativeFrom="paragraph">
            <wp:posOffset>8811768</wp:posOffset>
          </wp:positionV>
          <wp:extent cx="2893894" cy="238376"/>
          <wp:effectExtent l="0" t="0" r="0" b="0"/>
          <wp:wrapTopAndBottom/>
          <wp:docPr id="130"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95600" cy="238125"/>
                    <a:chOff x="0" y="6629400"/>
                    <a:chExt cx="2895600" cy="238125"/>
                  </a:xfrm>
                </a:grpSpPr>
                <a:sp>
                  <a:nvSpPr>
                    <a:cNvPr id="6" name="Rectangle 5"/>
                    <a:cNvSpPr>
                      <a:spLocks noGrp="1" noChangeArrowheads="1"/>
                    </a:cNvSpPr>
                  </a:nvSpPr>
                  <a:spPr bwMode="auto">
                    <a:xfrm>
                      <a:off x="0" y="6629400"/>
                      <a:ext cx="2895600" cy="238125"/>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en-US"/>
                        </a:defPPr>
                        <a:lvl1pPr algn="l" rtl="0" fontAlgn="base">
                          <a:spcBef>
                            <a:spcPct val="0"/>
                          </a:spcBef>
                          <a:spcAft>
                            <a:spcPct val="0"/>
                          </a:spcAft>
                          <a:defRPr sz="800" kern="1200" smtClean="0">
                            <a:solidFill>
                              <a:schemeClr val="tx1"/>
                            </a:solidFill>
                            <a:latin typeface="+mj-lt"/>
                            <a:ea typeface="+mn-ea"/>
                            <a:cs typeface="Arial" charset="0"/>
                          </a:defRPr>
                        </a:lvl1pPr>
                        <a:lvl2pPr marL="457200" algn="ctr" rtl="0" fontAlgn="base">
                          <a:spcBef>
                            <a:spcPct val="0"/>
                          </a:spcBef>
                          <a:spcAft>
                            <a:spcPct val="0"/>
                          </a:spcAft>
                          <a:defRPr sz="2400" kern="1200">
                            <a:solidFill>
                              <a:schemeClr val="bg1"/>
                            </a:solidFill>
                            <a:latin typeface="Arial" charset="0"/>
                            <a:ea typeface="+mn-ea"/>
                            <a:cs typeface="+mn-cs"/>
                          </a:defRPr>
                        </a:lvl2pPr>
                        <a:lvl3pPr marL="914400" algn="ctr" rtl="0" fontAlgn="base">
                          <a:spcBef>
                            <a:spcPct val="0"/>
                          </a:spcBef>
                          <a:spcAft>
                            <a:spcPct val="0"/>
                          </a:spcAft>
                          <a:defRPr sz="2400" kern="1200">
                            <a:solidFill>
                              <a:schemeClr val="bg1"/>
                            </a:solidFill>
                            <a:latin typeface="Arial" charset="0"/>
                            <a:ea typeface="+mn-ea"/>
                            <a:cs typeface="+mn-cs"/>
                          </a:defRPr>
                        </a:lvl3pPr>
                        <a:lvl4pPr marL="1371600" algn="ctr" rtl="0" fontAlgn="base">
                          <a:spcBef>
                            <a:spcPct val="0"/>
                          </a:spcBef>
                          <a:spcAft>
                            <a:spcPct val="0"/>
                          </a:spcAft>
                          <a:defRPr sz="2400" kern="1200">
                            <a:solidFill>
                              <a:schemeClr val="bg1"/>
                            </a:solidFill>
                            <a:latin typeface="Arial" charset="0"/>
                            <a:ea typeface="+mn-ea"/>
                            <a:cs typeface="+mn-cs"/>
                          </a:defRPr>
                        </a:lvl4pPr>
                        <a:lvl5pPr marL="1828800" algn="ctr" rtl="0" fontAlgn="base">
                          <a:spcBef>
                            <a:spcPct val="0"/>
                          </a:spcBef>
                          <a:spcAft>
                            <a:spcPct val="0"/>
                          </a:spcAft>
                          <a:defRPr sz="2400" kern="1200">
                            <a:solidFill>
                              <a:schemeClr val="bg1"/>
                            </a:solidFill>
                            <a:latin typeface="Arial" charset="0"/>
                            <a:ea typeface="+mn-ea"/>
                            <a:cs typeface="+mn-cs"/>
                          </a:defRPr>
                        </a:lvl5pPr>
                        <a:lvl6pPr marL="2286000" algn="l" defTabSz="914400" rtl="0" eaLnBrk="1" latinLnBrk="0" hangingPunct="1">
                          <a:defRPr sz="2400" kern="1200">
                            <a:solidFill>
                              <a:schemeClr val="bg1"/>
                            </a:solidFill>
                            <a:latin typeface="Arial" charset="0"/>
                            <a:ea typeface="+mn-ea"/>
                            <a:cs typeface="+mn-cs"/>
                          </a:defRPr>
                        </a:lvl6pPr>
                        <a:lvl7pPr marL="2743200" algn="l" defTabSz="914400" rtl="0" eaLnBrk="1" latinLnBrk="0" hangingPunct="1">
                          <a:defRPr sz="2400" kern="1200">
                            <a:solidFill>
                              <a:schemeClr val="bg1"/>
                            </a:solidFill>
                            <a:latin typeface="Arial" charset="0"/>
                            <a:ea typeface="+mn-ea"/>
                            <a:cs typeface="+mn-cs"/>
                          </a:defRPr>
                        </a:lvl7pPr>
                        <a:lvl8pPr marL="3200400" algn="l" defTabSz="914400" rtl="0" eaLnBrk="1" latinLnBrk="0" hangingPunct="1">
                          <a:defRPr sz="2400" kern="1200">
                            <a:solidFill>
                              <a:schemeClr val="bg1"/>
                            </a:solidFill>
                            <a:latin typeface="Arial" charset="0"/>
                            <a:ea typeface="+mn-ea"/>
                            <a:cs typeface="+mn-cs"/>
                          </a:defRPr>
                        </a:lvl8pPr>
                        <a:lvl9pPr marL="3657600" algn="l" defTabSz="914400" rtl="0" eaLnBrk="1" latinLnBrk="0" hangingPunct="1">
                          <a:defRPr sz="2400" kern="1200">
                            <a:solidFill>
                              <a:schemeClr val="bg1"/>
                            </a:solidFill>
                            <a:latin typeface="Arial" charset="0"/>
                            <a:ea typeface="+mn-ea"/>
                            <a:cs typeface="+mn-cs"/>
                          </a:defRPr>
                        </a:lvl9pPr>
                      </a:lstStyle>
                      <a:p>
                        <a:pPr>
                          <a:defRPr/>
                        </a:pPr>
                        <a:r>
                          <a:rPr lang="en-US" dirty="0"/>
                          <a:t>© 2009. Ramco Systems.</a:t>
                        </a:r>
                      </a:p>
                    </a:txBody>
                    <a:useSpRect/>
                  </a:txSp>
                </a:sp>
              </lc:lockedCanvas>
            </a:graphicData>
          </a:graphic>
        </wp:anchor>
      </w:drawing>
    </w:r>
    <w:r>
      <w:rPr>
        <w:noProof/>
      </w:rPr>
      <w:drawing>
        <wp:anchor distT="0" distB="0" distL="114300" distR="114300" simplePos="0" relativeHeight="251660288" behindDoc="0" locked="0" layoutInCell="1" allowOverlap="1">
          <wp:simplePos x="0" y="0"/>
          <wp:positionH relativeFrom="column">
            <wp:posOffset>-331470</wp:posOffset>
          </wp:positionH>
          <wp:positionV relativeFrom="paragraph">
            <wp:posOffset>81280</wp:posOffset>
          </wp:positionV>
          <wp:extent cx="3262630" cy="626110"/>
          <wp:effectExtent l="19050" t="0" r="0" b="0"/>
          <wp:wrapTopAndBottom/>
          <wp:docPr id="131" name="Picture 2" descr="Av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nLogo"/>
                  <pic:cNvPicPr>
                    <a:picLocks noChangeAspect="1" noChangeArrowheads="1"/>
                  </pic:cNvPicPr>
                </pic:nvPicPr>
                <pic:blipFill>
                  <a:blip r:embed="rId1"/>
                  <a:srcRect/>
                  <a:stretch>
                    <a:fillRect/>
                  </a:stretch>
                </pic:blipFill>
                <pic:spPr bwMode="auto">
                  <a:xfrm>
                    <a:off x="0" y="0"/>
                    <a:ext cx="3262630" cy="626110"/>
                  </a:xfrm>
                  <a:prstGeom prst="rect">
                    <a:avLst/>
                  </a:prstGeom>
                  <a:noFill/>
                  <a:ln w="9525">
                    <a:noFill/>
                    <a:miter lim="800000"/>
                    <a:headEnd/>
                    <a:tailEnd/>
                  </a:ln>
                </pic:spPr>
              </pic:pic>
            </a:graphicData>
          </a:graphic>
        </wp:anchor>
      </w:drawing>
    </w:r>
  </w:p>
  <w:p w:rsidR="00176B44" w:rsidRDefault="00176B44">
    <w:pPr>
      <w:pStyle w:val="Header"/>
    </w:pPr>
    <w:r>
      <w:rPr>
        <w:noProof/>
      </w:rPr>
      <w:drawing>
        <wp:anchor distT="0" distB="0" distL="114300" distR="114300" simplePos="0" relativeHeight="251662336" behindDoc="1" locked="0" layoutInCell="1" allowOverlap="1">
          <wp:simplePos x="0" y="0"/>
          <wp:positionH relativeFrom="column">
            <wp:posOffset>-331470</wp:posOffset>
          </wp:positionH>
          <wp:positionV relativeFrom="paragraph">
            <wp:posOffset>720090</wp:posOffset>
          </wp:positionV>
          <wp:extent cx="6519545" cy="8380095"/>
          <wp:effectExtent l="19050" t="0" r="0" b="0"/>
          <wp:wrapNone/>
          <wp:docPr id="132" name="Picture 1" descr="title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g_1"/>
                  <pic:cNvPicPr>
                    <a:picLocks noChangeAspect="1" noChangeArrowheads="1"/>
                  </pic:cNvPicPr>
                </pic:nvPicPr>
                <pic:blipFill>
                  <a:blip r:embed="rId2"/>
                  <a:srcRect l="42763" t="4836"/>
                  <a:stretch>
                    <a:fillRect/>
                  </a:stretch>
                </pic:blipFill>
                <pic:spPr bwMode="auto">
                  <a:xfrm>
                    <a:off x="0" y="0"/>
                    <a:ext cx="6519545" cy="838009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34" w:rsidRDefault="000D3034">
    <w:pPr>
      <w:pStyle w:val="Header"/>
    </w:pPr>
  </w:p>
  <w:p w:rsidR="000D3034" w:rsidRDefault="000D3034">
    <w:pPr>
      <w:pStyle w:val="Header"/>
    </w:pPr>
    <w:r>
      <w:tab/>
    </w:r>
    <w:r>
      <w:tab/>
    </w:r>
    <w:r w:rsidR="006220E4">
      <w:rPr>
        <w:noProof/>
      </w:rPr>
      <w:drawing>
        <wp:inline distT="0" distB="0" distL="0" distR="0">
          <wp:extent cx="1028700" cy="10287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F2BE0E"/>
    <w:lvl w:ilvl="0">
      <w:start w:val="1"/>
      <w:numFmt w:val="decimal"/>
      <w:lvlText w:val="%1."/>
      <w:lvlJc w:val="left"/>
      <w:pPr>
        <w:tabs>
          <w:tab w:val="num" w:pos="0"/>
        </w:tabs>
      </w:pPr>
      <w:rPr>
        <w:rFonts w:cs="Times New Roman" w:hint="default"/>
      </w:rPr>
    </w:lvl>
    <w:lvl w:ilvl="1">
      <w:start w:val="1"/>
      <w:numFmt w:val="decimal"/>
      <w:lvlText w:val="%1.%2"/>
      <w:lvlJc w:val="left"/>
      <w:pPr>
        <w:tabs>
          <w:tab w:val="num" w:pos="720"/>
        </w:tabs>
      </w:pPr>
      <w:rPr>
        <w:rFonts w:ascii="Arial" w:hAnsi="Arial" w:cs="Times New Roman" w:hint="default"/>
        <w:b/>
        <w:i w:val="0"/>
      </w:rPr>
    </w:lvl>
    <w:lvl w:ilvl="2">
      <w:start w:val="1"/>
      <w:numFmt w:val="decimal"/>
      <w:pStyle w:val="Heading3"/>
      <w:lvlText w:val="3.%2.%30"/>
      <w:lvlJc w:val="left"/>
      <w:pPr>
        <w:tabs>
          <w:tab w:val="num" w:pos="1080"/>
        </w:tabs>
      </w:pPr>
      <w:rPr>
        <w:rFonts w:ascii="Arial" w:hAnsi="Arial" w:cs="Times New Roman" w:hint="default"/>
        <w:b/>
        <w:i w:val="0"/>
        <w:sz w:val="26"/>
      </w:rPr>
    </w:lvl>
    <w:lvl w:ilvl="3">
      <w:start w:val="1"/>
      <w:numFmt w:val="decimal"/>
      <w:pStyle w:val="Heading4"/>
      <w:lvlText w:val="%1.%2.%3.%4"/>
      <w:lvlJc w:val="left"/>
      <w:pPr>
        <w:tabs>
          <w:tab w:val="num" w:pos="1800"/>
        </w:tabs>
        <w:ind w:left="1080" w:hanging="360"/>
      </w:pPr>
      <w:rPr>
        <w:rFonts w:ascii="Arial" w:hAnsi="Arial" w:cs="Times New Roman" w:hint="default"/>
        <w:b/>
        <w:i/>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FFFFFFFE"/>
    <w:multiLevelType w:val="singleLevel"/>
    <w:tmpl w:val="723E28FC"/>
    <w:lvl w:ilvl="0">
      <w:numFmt w:val="decimal"/>
      <w:pStyle w:val="Style1"/>
      <w:lvlText w:val="*"/>
      <w:lvlJc w:val="left"/>
      <w:rPr>
        <w:rFonts w:cs="Times New Roman"/>
      </w:rPr>
    </w:lvl>
  </w:abstractNum>
  <w:abstractNum w:abstractNumId="2">
    <w:nsid w:val="00F72132"/>
    <w:multiLevelType w:val="multilevel"/>
    <w:tmpl w:val="107816E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4FB43E0"/>
    <w:multiLevelType w:val="hybridMultilevel"/>
    <w:tmpl w:val="107816E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0E34B27"/>
    <w:multiLevelType w:val="hybridMultilevel"/>
    <w:tmpl w:val="CB20423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AC267D"/>
    <w:multiLevelType w:val="hybridMultilevel"/>
    <w:tmpl w:val="A6CEB25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DE1ED2"/>
    <w:multiLevelType w:val="hybridMultilevel"/>
    <w:tmpl w:val="93F80DAE"/>
    <w:lvl w:ilvl="0" w:tplc="19AC653E">
      <w:start w:val="1"/>
      <w:numFmt w:val="bullet"/>
      <w:lvlText w:val=""/>
      <w:lvlJc w:val="left"/>
      <w:pPr>
        <w:tabs>
          <w:tab w:val="num" w:pos="720"/>
        </w:tabs>
        <w:ind w:left="720" w:hanging="360"/>
      </w:pPr>
      <w:rPr>
        <w:rFonts w:ascii="Symbol" w:hAnsi="Symbol" w:hint="default"/>
        <w:color w:val="auto"/>
      </w:rPr>
    </w:lvl>
    <w:lvl w:ilvl="1" w:tplc="ADA4DB14">
      <w:start w:val="1"/>
      <w:numFmt w:val="bullet"/>
      <w:pStyle w:val="Bulletlevel2"/>
      <w:lvlText w:val="-"/>
      <w:lvlJc w:val="left"/>
      <w:pPr>
        <w:tabs>
          <w:tab w:val="num" w:pos="1440"/>
        </w:tabs>
        <w:ind w:left="1440" w:hanging="360"/>
      </w:pPr>
      <w:rPr>
        <w:rFonts w:ascii="Courier New" w:hAnsi="Courier New" w:hint="default"/>
        <w:color w:val="808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786E14"/>
    <w:multiLevelType w:val="multilevel"/>
    <w:tmpl w:val="65B08E4C"/>
    <w:lvl w:ilvl="0">
      <w:start w:val="1"/>
      <w:numFmt w:val="decimal"/>
      <w:pStyle w:val="Numberedlistlevel1"/>
      <w:lvlText w:val="%1."/>
      <w:lvlJc w:val="left"/>
      <w:pPr>
        <w:tabs>
          <w:tab w:val="num" w:pos="360"/>
        </w:tabs>
        <w:ind w:left="360" w:hanging="360"/>
      </w:pPr>
      <w:rPr>
        <w:rFonts w:cs="Times New Roman" w:hint="default"/>
      </w:rPr>
    </w:lvl>
    <w:lvl w:ilvl="1">
      <w:start w:val="1"/>
      <w:numFmt w:val="decimal"/>
      <w:pStyle w:val="Numberedlistlevel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79A4619"/>
    <w:multiLevelType w:val="hybridMultilevel"/>
    <w:tmpl w:val="30C09BC8"/>
    <w:lvl w:ilvl="0" w:tplc="9B5EFE82">
      <w:start w:val="1"/>
      <w:numFmt w:val="bullet"/>
      <w:pStyle w:val="MasconBullet"/>
      <w:lvlText w:val=""/>
      <w:lvlJc w:val="left"/>
      <w:pPr>
        <w:tabs>
          <w:tab w:val="num" w:pos="1440"/>
        </w:tabs>
        <w:ind w:left="1440" w:hanging="360"/>
      </w:pPr>
      <w:rPr>
        <w:rFonts w:ascii="Wingdings 2" w:hAnsi="Wingdings 2" w:hint="default"/>
        <w:color w:val="800080"/>
        <w:sz w:val="16"/>
      </w:rPr>
    </w:lvl>
    <w:lvl w:ilvl="1" w:tplc="04090003">
      <w:start w:val="1"/>
      <w:numFmt w:val="bullet"/>
      <w:lvlText w:val="o"/>
      <w:lvlJc w:val="left"/>
      <w:pPr>
        <w:tabs>
          <w:tab w:val="num" w:pos="2160"/>
        </w:tabs>
        <w:ind w:left="2160" w:hanging="360"/>
      </w:pPr>
      <w:rPr>
        <w:rFonts w:ascii="Courier New" w:hAnsi="Courier New" w:hint="default"/>
        <w:color w:val="80008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BA4A4A"/>
    <w:multiLevelType w:val="hybridMultilevel"/>
    <w:tmpl w:val="70F01E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4105C79"/>
    <w:multiLevelType w:val="hybridMultilevel"/>
    <w:tmpl w:val="4AFACEF8"/>
    <w:lvl w:ilvl="0" w:tplc="B172EFCA">
      <w:start w:val="1"/>
      <w:numFmt w:val="bullet"/>
      <w:pStyle w:val="Bulletlevel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203C80"/>
    <w:multiLevelType w:val="multilevel"/>
    <w:tmpl w:val="3BB868C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487200A0"/>
    <w:multiLevelType w:val="hybridMultilevel"/>
    <w:tmpl w:val="425C58A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8B16F61"/>
    <w:multiLevelType w:val="hybridMultilevel"/>
    <w:tmpl w:val="3BB86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6"/>
  </w:num>
  <w:num w:numId="4">
    <w:abstractNumId w:val="0"/>
  </w:num>
  <w:num w:numId="5">
    <w:abstractNumId w:val="7"/>
  </w:num>
  <w:num w:numId="6">
    <w:abstractNumId w:val="1"/>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7">
    <w:abstractNumId w:val="4"/>
  </w:num>
  <w:num w:numId="8">
    <w:abstractNumId w:val="3"/>
  </w:num>
  <w:num w:numId="9">
    <w:abstractNumId w:val="9"/>
  </w:num>
  <w:num w:numId="10">
    <w:abstractNumId w:val="13"/>
  </w:num>
  <w:num w:numId="11">
    <w:abstractNumId w:val="11"/>
  </w:num>
  <w:num w:numId="12">
    <w:abstractNumId w:val="12"/>
  </w:num>
  <w:num w:numId="13">
    <w:abstractNumId w:val="2"/>
  </w:num>
  <w:num w:numId="14">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07090"/>
    <w:rsid w:val="000338B9"/>
    <w:rsid w:val="00053A7B"/>
    <w:rsid w:val="0005449E"/>
    <w:rsid w:val="00066E93"/>
    <w:rsid w:val="0008532E"/>
    <w:rsid w:val="000A1E30"/>
    <w:rsid w:val="000D3034"/>
    <w:rsid w:val="000E2937"/>
    <w:rsid w:val="000F06F3"/>
    <w:rsid w:val="00100E46"/>
    <w:rsid w:val="001544A6"/>
    <w:rsid w:val="00176B44"/>
    <w:rsid w:val="00184A33"/>
    <w:rsid w:val="00190320"/>
    <w:rsid w:val="001D24D3"/>
    <w:rsid w:val="001F7C9D"/>
    <w:rsid w:val="00231741"/>
    <w:rsid w:val="00255008"/>
    <w:rsid w:val="002A68AF"/>
    <w:rsid w:val="002E19FB"/>
    <w:rsid w:val="00301904"/>
    <w:rsid w:val="003027AE"/>
    <w:rsid w:val="003212F8"/>
    <w:rsid w:val="003225F5"/>
    <w:rsid w:val="00345520"/>
    <w:rsid w:val="0039735B"/>
    <w:rsid w:val="003D5909"/>
    <w:rsid w:val="00426CD1"/>
    <w:rsid w:val="004346DA"/>
    <w:rsid w:val="00437E1E"/>
    <w:rsid w:val="004862CC"/>
    <w:rsid w:val="00497708"/>
    <w:rsid w:val="004F653C"/>
    <w:rsid w:val="00501641"/>
    <w:rsid w:val="00507FC6"/>
    <w:rsid w:val="005140A4"/>
    <w:rsid w:val="00526C2D"/>
    <w:rsid w:val="00536598"/>
    <w:rsid w:val="0054633F"/>
    <w:rsid w:val="00553A6F"/>
    <w:rsid w:val="00586E51"/>
    <w:rsid w:val="0059394A"/>
    <w:rsid w:val="005A6414"/>
    <w:rsid w:val="005B2661"/>
    <w:rsid w:val="005D14B1"/>
    <w:rsid w:val="005D5977"/>
    <w:rsid w:val="005F212B"/>
    <w:rsid w:val="006220E4"/>
    <w:rsid w:val="006416C3"/>
    <w:rsid w:val="00643920"/>
    <w:rsid w:val="00643974"/>
    <w:rsid w:val="00654FCA"/>
    <w:rsid w:val="006945EA"/>
    <w:rsid w:val="006B681C"/>
    <w:rsid w:val="006C3AD0"/>
    <w:rsid w:val="00723454"/>
    <w:rsid w:val="00725646"/>
    <w:rsid w:val="00736F13"/>
    <w:rsid w:val="00767037"/>
    <w:rsid w:val="00783C58"/>
    <w:rsid w:val="007A1224"/>
    <w:rsid w:val="007B5006"/>
    <w:rsid w:val="007C4ABC"/>
    <w:rsid w:val="007F19A5"/>
    <w:rsid w:val="007F53EB"/>
    <w:rsid w:val="007F5D48"/>
    <w:rsid w:val="008242D8"/>
    <w:rsid w:val="008313C5"/>
    <w:rsid w:val="00835F34"/>
    <w:rsid w:val="00836F84"/>
    <w:rsid w:val="00856314"/>
    <w:rsid w:val="00862258"/>
    <w:rsid w:val="00866FE9"/>
    <w:rsid w:val="00877573"/>
    <w:rsid w:val="008A4D19"/>
    <w:rsid w:val="008C18DC"/>
    <w:rsid w:val="008D0D99"/>
    <w:rsid w:val="00911D85"/>
    <w:rsid w:val="009304BF"/>
    <w:rsid w:val="009515BA"/>
    <w:rsid w:val="009B7641"/>
    <w:rsid w:val="009F3E0F"/>
    <w:rsid w:val="00A03CE2"/>
    <w:rsid w:val="00A153E2"/>
    <w:rsid w:val="00A209FA"/>
    <w:rsid w:val="00A31F0B"/>
    <w:rsid w:val="00A42CFA"/>
    <w:rsid w:val="00A54076"/>
    <w:rsid w:val="00A547B9"/>
    <w:rsid w:val="00A625A0"/>
    <w:rsid w:val="00A7618B"/>
    <w:rsid w:val="00A917B6"/>
    <w:rsid w:val="00AE3D87"/>
    <w:rsid w:val="00B16315"/>
    <w:rsid w:val="00B308F7"/>
    <w:rsid w:val="00B35E97"/>
    <w:rsid w:val="00B55C93"/>
    <w:rsid w:val="00B72FFA"/>
    <w:rsid w:val="00B8063D"/>
    <w:rsid w:val="00BB1FA8"/>
    <w:rsid w:val="00BB48BA"/>
    <w:rsid w:val="00BE6174"/>
    <w:rsid w:val="00C72FA0"/>
    <w:rsid w:val="00C808DB"/>
    <w:rsid w:val="00CA21BB"/>
    <w:rsid w:val="00CE0E90"/>
    <w:rsid w:val="00D07090"/>
    <w:rsid w:val="00D102F5"/>
    <w:rsid w:val="00D12892"/>
    <w:rsid w:val="00D15210"/>
    <w:rsid w:val="00D257AA"/>
    <w:rsid w:val="00D3762D"/>
    <w:rsid w:val="00D425E1"/>
    <w:rsid w:val="00D45A30"/>
    <w:rsid w:val="00D616CF"/>
    <w:rsid w:val="00D7390A"/>
    <w:rsid w:val="00D82590"/>
    <w:rsid w:val="00D976F9"/>
    <w:rsid w:val="00DA343D"/>
    <w:rsid w:val="00DA3B97"/>
    <w:rsid w:val="00DC69E0"/>
    <w:rsid w:val="00DC6D1F"/>
    <w:rsid w:val="00DC7A85"/>
    <w:rsid w:val="00E05001"/>
    <w:rsid w:val="00E0506E"/>
    <w:rsid w:val="00E44CEA"/>
    <w:rsid w:val="00E45888"/>
    <w:rsid w:val="00E52045"/>
    <w:rsid w:val="00E535AF"/>
    <w:rsid w:val="00E72BF4"/>
    <w:rsid w:val="00E95C4A"/>
    <w:rsid w:val="00EA4087"/>
    <w:rsid w:val="00EC0D1F"/>
    <w:rsid w:val="00EC6205"/>
    <w:rsid w:val="00EF295D"/>
    <w:rsid w:val="00F47A87"/>
    <w:rsid w:val="00F51D0F"/>
    <w:rsid w:val="00FD1623"/>
    <w:rsid w:val="00FD6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24"/>
    <w:rPr>
      <w:rFonts w:ascii="Arial" w:hAnsi="Arial"/>
      <w:sz w:val="20"/>
      <w:szCs w:val="20"/>
    </w:rPr>
  </w:style>
  <w:style w:type="paragraph" w:styleId="Heading1">
    <w:name w:val="heading 1"/>
    <w:basedOn w:val="Normal"/>
    <w:next w:val="Normal"/>
    <w:link w:val="Heading1Char"/>
    <w:uiPriority w:val="99"/>
    <w:qFormat/>
    <w:rsid w:val="00E44CEA"/>
    <w:pPr>
      <w:keepNext/>
      <w:spacing w:after="126" w:line="560" w:lineRule="exact"/>
      <w:outlineLvl w:val="0"/>
    </w:pPr>
    <w:rPr>
      <w:b/>
      <w:kern w:val="28"/>
      <w:sz w:val="32"/>
    </w:rPr>
  </w:style>
  <w:style w:type="paragraph" w:styleId="Heading2">
    <w:name w:val="heading 2"/>
    <w:basedOn w:val="Normal"/>
    <w:next w:val="Normal"/>
    <w:link w:val="Heading2Char"/>
    <w:uiPriority w:val="99"/>
    <w:qFormat/>
    <w:rsid w:val="00E44CEA"/>
    <w:pPr>
      <w:keepNext/>
      <w:spacing w:before="279" w:after="279" w:line="420" w:lineRule="exact"/>
      <w:outlineLvl w:val="1"/>
    </w:pPr>
    <w:rPr>
      <w:b/>
      <w:sz w:val="28"/>
    </w:rPr>
  </w:style>
  <w:style w:type="paragraph" w:styleId="Heading3">
    <w:name w:val="heading 3"/>
    <w:basedOn w:val="Normal"/>
    <w:link w:val="Heading3Char"/>
    <w:uiPriority w:val="99"/>
    <w:qFormat/>
    <w:rsid w:val="00E44CEA"/>
    <w:pPr>
      <w:numPr>
        <w:ilvl w:val="2"/>
        <w:numId w:val="4"/>
      </w:numPr>
      <w:spacing w:before="140" w:after="140" w:line="280" w:lineRule="exact"/>
      <w:outlineLvl w:val="2"/>
    </w:pPr>
    <w:rPr>
      <w:b/>
      <w:sz w:val="26"/>
    </w:rPr>
  </w:style>
  <w:style w:type="paragraph" w:styleId="Heading4">
    <w:name w:val="heading 4"/>
    <w:basedOn w:val="Normal"/>
    <w:link w:val="Heading4Char"/>
    <w:uiPriority w:val="99"/>
    <w:qFormat/>
    <w:rsid w:val="00E44CEA"/>
    <w:pPr>
      <w:numPr>
        <w:ilvl w:val="3"/>
        <w:numId w:val="4"/>
      </w:numPr>
      <w:spacing w:before="140" w:after="140" w:line="280" w:lineRule="exact"/>
      <w:outlineLvl w:val="3"/>
    </w:pPr>
    <w:rPr>
      <w:b/>
      <w:i/>
      <w:sz w:val="24"/>
    </w:rPr>
  </w:style>
  <w:style w:type="paragraph" w:styleId="Heading5">
    <w:name w:val="heading 5"/>
    <w:basedOn w:val="Normal"/>
    <w:next w:val="Normal"/>
    <w:link w:val="Heading5Char"/>
    <w:uiPriority w:val="99"/>
    <w:qFormat/>
    <w:rsid w:val="00E44CEA"/>
    <w:pPr>
      <w:numPr>
        <w:ilvl w:val="4"/>
        <w:numId w:val="4"/>
      </w:numPr>
      <w:spacing w:before="140" w:after="80" w:line="280" w:lineRule="exact"/>
      <w:outlineLvl w:val="4"/>
    </w:pPr>
    <w:rPr>
      <w:i/>
    </w:rPr>
  </w:style>
  <w:style w:type="paragraph" w:styleId="Heading6">
    <w:name w:val="heading 6"/>
    <w:basedOn w:val="Normal"/>
    <w:next w:val="Normal"/>
    <w:link w:val="Heading6Char"/>
    <w:uiPriority w:val="99"/>
    <w:qFormat/>
    <w:rsid w:val="00E44CEA"/>
    <w:pPr>
      <w:numPr>
        <w:ilvl w:val="5"/>
        <w:numId w:val="4"/>
      </w:numPr>
      <w:spacing w:before="240"/>
      <w:outlineLvl w:val="5"/>
    </w:pPr>
    <w:rPr>
      <w:i/>
      <w:sz w:val="22"/>
    </w:rPr>
  </w:style>
  <w:style w:type="paragraph" w:styleId="Heading7">
    <w:name w:val="heading 7"/>
    <w:basedOn w:val="Normal"/>
    <w:next w:val="Normal"/>
    <w:link w:val="Heading7Char"/>
    <w:uiPriority w:val="99"/>
    <w:qFormat/>
    <w:rsid w:val="00E44CEA"/>
    <w:pPr>
      <w:numPr>
        <w:ilvl w:val="6"/>
        <w:numId w:val="4"/>
      </w:numPr>
      <w:spacing w:before="240"/>
      <w:outlineLvl w:val="6"/>
    </w:pPr>
  </w:style>
  <w:style w:type="paragraph" w:styleId="Heading8">
    <w:name w:val="heading 8"/>
    <w:basedOn w:val="Normal"/>
    <w:next w:val="Normal"/>
    <w:link w:val="Heading8Char"/>
    <w:uiPriority w:val="99"/>
    <w:qFormat/>
    <w:rsid w:val="00E44CEA"/>
    <w:pPr>
      <w:numPr>
        <w:ilvl w:val="7"/>
        <w:numId w:val="4"/>
      </w:numPr>
      <w:spacing w:before="240"/>
      <w:outlineLvl w:val="7"/>
    </w:pPr>
    <w:rPr>
      <w:i/>
    </w:rPr>
  </w:style>
  <w:style w:type="paragraph" w:styleId="Heading9">
    <w:name w:val="heading 9"/>
    <w:basedOn w:val="Normal"/>
    <w:next w:val="Normal"/>
    <w:link w:val="Heading9Char"/>
    <w:uiPriority w:val="99"/>
    <w:qFormat/>
    <w:rsid w:val="00E44CEA"/>
    <w:pPr>
      <w:numPr>
        <w:ilvl w:val="8"/>
        <w:numId w:val="4"/>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4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7E4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37E4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37E4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37E4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37E4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37E4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7E4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37E4D"/>
    <w:rPr>
      <w:rFonts w:asciiTheme="majorHAnsi" w:eastAsiaTheme="majorEastAsia" w:hAnsiTheme="majorHAnsi" w:cstheme="majorBidi"/>
    </w:rPr>
  </w:style>
  <w:style w:type="paragraph" w:styleId="Header">
    <w:name w:val="header"/>
    <w:basedOn w:val="Normal"/>
    <w:link w:val="HeaderChar"/>
    <w:uiPriority w:val="99"/>
    <w:rsid w:val="00E44CEA"/>
    <w:pPr>
      <w:tabs>
        <w:tab w:val="center" w:pos="4320"/>
        <w:tab w:val="right" w:pos="8640"/>
      </w:tabs>
    </w:pPr>
  </w:style>
  <w:style w:type="character" w:customStyle="1" w:styleId="HeaderChar">
    <w:name w:val="Header Char"/>
    <w:basedOn w:val="DefaultParagraphFont"/>
    <w:link w:val="Header"/>
    <w:uiPriority w:val="99"/>
    <w:semiHidden/>
    <w:rsid w:val="00137E4D"/>
    <w:rPr>
      <w:rFonts w:ascii="Arial" w:hAnsi="Arial"/>
      <w:sz w:val="20"/>
      <w:szCs w:val="20"/>
    </w:rPr>
  </w:style>
  <w:style w:type="paragraph" w:styleId="Footer">
    <w:name w:val="footer"/>
    <w:basedOn w:val="Normal"/>
    <w:link w:val="FooterChar"/>
    <w:uiPriority w:val="99"/>
    <w:rsid w:val="00E44CEA"/>
    <w:pPr>
      <w:tabs>
        <w:tab w:val="center" w:pos="4320"/>
        <w:tab w:val="right" w:pos="8640"/>
      </w:tabs>
    </w:pPr>
  </w:style>
  <w:style w:type="character" w:customStyle="1" w:styleId="FooterChar">
    <w:name w:val="Footer Char"/>
    <w:basedOn w:val="DefaultParagraphFont"/>
    <w:link w:val="Footer"/>
    <w:uiPriority w:val="99"/>
    <w:semiHidden/>
    <w:rsid w:val="00137E4D"/>
    <w:rPr>
      <w:rFonts w:ascii="Arial" w:hAnsi="Arial"/>
      <w:sz w:val="20"/>
      <w:szCs w:val="20"/>
    </w:rPr>
  </w:style>
  <w:style w:type="paragraph" w:styleId="BodyText">
    <w:name w:val="Body Text"/>
    <w:basedOn w:val="Normal"/>
    <w:link w:val="BodyTextChar"/>
    <w:uiPriority w:val="99"/>
    <w:rsid w:val="005D5977"/>
    <w:pPr>
      <w:spacing w:after="120"/>
    </w:pPr>
  </w:style>
  <w:style w:type="character" w:customStyle="1" w:styleId="BodyTextChar">
    <w:name w:val="Body Text Char"/>
    <w:basedOn w:val="DefaultParagraphFont"/>
    <w:link w:val="BodyText"/>
    <w:uiPriority w:val="99"/>
    <w:locked/>
    <w:rsid w:val="005D5977"/>
    <w:rPr>
      <w:rFonts w:ascii="Arial" w:hAnsi="Arial" w:cs="Times New Roman"/>
      <w:lang w:val="en-US" w:eastAsia="en-US" w:bidi="ar-SA"/>
    </w:rPr>
  </w:style>
  <w:style w:type="paragraph" w:styleId="BodyText2">
    <w:name w:val="Body Text 2"/>
    <w:basedOn w:val="Normal"/>
    <w:link w:val="BodyText2Char"/>
    <w:uiPriority w:val="99"/>
    <w:rsid w:val="00E95C4A"/>
    <w:pPr>
      <w:autoSpaceDE w:val="0"/>
      <w:autoSpaceDN w:val="0"/>
      <w:adjustRightInd w:val="0"/>
    </w:pPr>
    <w:rPr>
      <w:rFonts w:ascii="Bookman Old Style" w:hAnsi="Bookman Old Style" w:cs="Arial"/>
    </w:rPr>
  </w:style>
  <w:style w:type="character" w:customStyle="1" w:styleId="BodyText2Char">
    <w:name w:val="Body Text 2 Char"/>
    <w:basedOn w:val="DefaultParagraphFont"/>
    <w:link w:val="BodyText2"/>
    <w:uiPriority w:val="99"/>
    <w:semiHidden/>
    <w:rsid w:val="00137E4D"/>
    <w:rPr>
      <w:rFonts w:ascii="Arial" w:hAnsi="Arial"/>
      <w:sz w:val="20"/>
      <w:szCs w:val="20"/>
    </w:rPr>
  </w:style>
  <w:style w:type="character" w:customStyle="1" w:styleId="spdefglosmotboldtext">
    <w:name w:val="spdefglosmot boldtext"/>
    <w:basedOn w:val="DefaultParagraphFont"/>
    <w:uiPriority w:val="99"/>
    <w:rsid w:val="00E95C4A"/>
    <w:rPr>
      <w:rFonts w:cs="Times New Roman"/>
    </w:rPr>
  </w:style>
  <w:style w:type="character" w:customStyle="1" w:styleId="underlinetextboldtext">
    <w:name w:val="underlinetext boldtext"/>
    <w:basedOn w:val="DefaultParagraphFont"/>
    <w:uiPriority w:val="99"/>
    <w:rsid w:val="00E95C4A"/>
    <w:rPr>
      <w:rFonts w:cs="Times New Roman"/>
    </w:rPr>
  </w:style>
  <w:style w:type="paragraph" w:styleId="CommentText">
    <w:name w:val="annotation text"/>
    <w:basedOn w:val="Normal"/>
    <w:link w:val="CommentTextChar"/>
    <w:uiPriority w:val="99"/>
    <w:semiHidden/>
    <w:rsid w:val="00E95C4A"/>
  </w:style>
  <w:style w:type="character" w:customStyle="1" w:styleId="CommentTextChar">
    <w:name w:val="Comment Text Char"/>
    <w:basedOn w:val="DefaultParagraphFont"/>
    <w:link w:val="CommentText"/>
    <w:uiPriority w:val="99"/>
    <w:semiHidden/>
    <w:rsid w:val="00137E4D"/>
    <w:rPr>
      <w:rFonts w:ascii="Arial" w:hAnsi="Arial"/>
      <w:sz w:val="20"/>
      <w:szCs w:val="20"/>
    </w:rPr>
  </w:style>
  <w:style w:type="paragraph" w:customStyle="1" w:styleId="MasconBullet">
    <w:name w:val="Mascon Bullet"/>
    <w:basedOn w:val="Normal"/>
    <w:uiPriority w:val="99"/>
    <w:rsid w:val="00E95C4A"/>
    <w:pPr>
      <w:numPr>
        <w:numId w:val="1"/>
      </w:numPr>
      <w:spacing w:after="120"/>
    </w:pPr>
    <w:rPr>
      <w:sz w:val="22"/>
    </w:rPr>
  </w:style>
  <w:style w:type="character" w:styleId="CommentReference">
    <w:name w:val="annotation reference"/>
    <w:basedOn w:val="DefaultParagraphFont"/>
    <w:uiPriority w:val="99"/>
    <w:semiHidden/>
    <w:rsid w:val="00E95C4A"/>
    <w:rPr>
      <w:rFonts w:cs="Times New Roman"/>
      <w:sz w:val="16"/>
      <w:szCs w:val="16"/>
    </w:rPr>
  </w:style>
  <w:style w:type="paragraph" w:styleId="NormalWeb">
    <w:name w:val="Normal (Web)"/>
    <w:basedOn w:val="Normal"/>
    <w:uiPriority w:val="99"/>
    <w:rsid w:val="00E95C4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E95C4A"/>
    <w:rPr>
      <w:rFonts w:ascii="Tahoma" w:hAnsi="Tahoma" w:cs="Tahoma"/>
      <w:sz w:val="16"/>
      <w:szCs w:val="16"/>
    </w:rPr>
  </w:style>
  <w:style w:type="character" w:customStyle="1" w:styleId="BalloonTextChar">
    <w:name w:val="Balloon Text Char"/>
    <w:basedOn w:val="DefaultParagraphFont"/>
    <w:link w:val="BalloonText"/>
    <w:uiPriority w:val="99"/>
    <w:semiHidden/>
    <w:rsid w:val="00137E4D"/>
    <w:rPr>
      <w:sz w:val="0"/>
      <w:szCs w:val="0"/>
    </w:rPr>
  </w:style>
  <w:style w:type="paragraph" w:customStyle="1" w:styleId="Bodytext0">
    <w:name w:val="Body text"/>
    <w:basedOn w:val="Normal"/>
    <w:uiPriority w:val="99"/>
    <w:rsid w:val="00E44CEA"/>
    <w:pPr>
      <w:spacing w:before="240"/>
      <w:ind w:left="1138"/>
    </w:pPr>
    <w:rPr>
      <w:rFonts w:ascii="Verdana" w:hAnsi="Verdana"/>
      <w:sz w:val="18"/>
    </w:rPr>
  </w:style>
  <w:style w:type="paragraph" w:styleId="BodyTextFirstIndent">
    <w:name w:val="Body Text First Indent"/>
    <w:basedOn w:val="BodyText"/>
    <w:link w:val="BodyTextFirstIndentChar"/>
    <w:uiPriority w:val="99"/>
    <w:rsid w:val="005D5977"/>
    <w:pPr>
      <w:ind w:firstLine="210"/>
    </w:pPr>
  </w:style>
  <w:style w:type="character" w:customStyle="1" w:styleId="BodyTextFirstIndentChar">
    <w:name w:val="Body Text First Indent Char"/>
    <w:basedOn w:val="BodyTextChar"/>
    <w:link w:val="BodyTextFirstIndent"/>
    <w:uiPriority w:val="99"/>
    <w:locked/>
    <w:rsid w:val="005D5977"/>
  </w:style>
  <w:style w:type="paragraph" w:styleId="BodyTextIndent">
    <w:name w:val="Body Text Indent"/>
    <w:basedOn w:val="Normal"/>
    <w:link w:val="BodyTextIndentChar"/>
    <w:uiPriority w:val="99"/>
    <w:rsid w:val="00E44CEA"/>
    <w:pPr>
      <w:widowControl w:val="0"/>
      <w:spacing w:before="120"/>
      <w:ind w:left="720"/>
      <w:jc w:val="both"/>
    </w:pPr>
    <w:rPr>
      <w:rFonts w:ascii="Verdana" w:hAnsi="Verdana"/>
      <w:sz w:val="18"/>
    </w:rPr>
  </w:style>
  <w:style w:type="character" w:customStyle="1" w:styleId="BodyTextIndentChar">
    <w:name w:val="Body Text Indent Char"/>
    <w:basedOn w:val="DefaultParagraphFont"/>
    <w:link w:val="BodyTextIndent"/>
    <w:uiPriority w:val="99"/>
    <w:locked/>
    <w:rsid w:val="005D5977"/>
    <w:rPr>
      <w:rFonts w:ascii="Verdana" w:hAnsi="Verdana" w:cs="Times New Roman"/>
      <w:snapToGrid w:val="0"/>
      <w:sz w:val="18"/>
      <w:lang w:val="en-US" w:eastAsia="en-US" w:bidi="ar-SA"/>
    </w:rPr>
  </w:style>
  <w:style w:type="paragraph" w:styleId="BodyTextIndent2">
    <w:name w:val="Body Text Indent 2"/>
    <w:basedOn w:val="Normal"/>
    <w:link w:val="BodyTextIndent2Char"/>
    <w:uiPriority w:val="99"/>
    <w:rsid w:val="005D5977"/>
    <w:pPr>
      <w:spacing w:after="120" w:line="480" w:lineRule="auto"/>
      <w:ind w:left="360"/>
    </w:pPr>
  </w:style>
  <w:style w:type="character" w:customStyle="1" w:styleId="BodyTextIndent2Char">
    <w:name w:val="Body Text Indent 2 Char"/>
    <w:basedOn w:val="DefaultParagraphFont"/>
    <w:link w:val="BodyTextIndent2"/>
    <w:uiPriority w:val="99"/>
    <w:locked/>
    <w:rsid w:val="005D5977"/>
    <w:rPr>
      <w:rFonts w:ascii="Arial" w:hAnsi="Arial" w:cs="Times New Roman"/>
      <w:lang w:val="en-US" w:eastAsia="en-US" w:bidi="ar-SA"/>
    </w:rPr>
  </w:style>
  <w:style w:type="paragraph" w:styleId="BodyTextIndent3">
    <w:name w:val="Body Text Indent 3"/>
    <w:basedOn w:val="Normal"/>
    <w:link w:val="BodyTextIndent3Char"/>
    <w:uiPriority w:val="99"/>
    <w:rsid w:val="00E44CEA"/>
    <w:pPr>
      <w:widowControl w:val="0"/>
      <w:spacing w:before="120"/>
      <w:ind w:left="360" w:hanging="720"/>
      <w:jc w:val="both"/>
    </w:pPr>
    <w:rPr>
      <w:rFonts w:ascii="Bookman Old Style" w:hAnsi="Bookman Old Style"/>
    </w:rPr>
  </w:style>
  <w:style w:type="character" w:customStyle="1" w:styleId="BodyTextIndent3Char">
    <w:name w:val="Body Text Indent 3 Char"/>
    <w:basedOn w:val="DefaultParagraphFont"/>
    <w:link w:val="BodyTextIndent3"/>
    <w:uiPriority w:val="99"/>
    <w:semiHidden/>
    <w:rsid w:val="00137E4D"/>
    <w:rPr>
      <w:rFonts w:ascii="Arial" w:hAnsi="Arial"/>
      <w:sz w:val="16"/>
      <w:szCs w:val="16"/>
    </w:rPr>
  </w:style>
  <w:style w:type="paragraph" w:customStyle="1" w:styleId="Bodytextnoindent">
    <w:name w:val="Body text no indent"/>
    <w:basedOn w:val="Bodytext0"/>
    <w:rsid w:val="00E44CEA"/>
    <w:pPr>
      <w:ind w:left="0"/>
    </w:pPr>
  </w:style>
  <w:style w:type="paragraph" w:customStyle="1" w:styleId="Bulletlevel1">
    <w:name w:val="Bullet level 1"/>
    <w:basedOn w:val="Normal"/>
    <w:uiPriority w:val="99"/>
    <w:rsid w:val="00E44CEA"/>
    <w:pPr>
      <w:numPr>
        <w:numId w:val="2"/>
      </w:numPr>
      <w:spacing w:before="120"/>
      <w:jc w:val="both"/>
    </w:pPr>
    <w:rPr>
      <w:rFonts w:ascii="Verdana" w:hAnsi="Verdana"/>
      <w:sz w:val="18"/>
    </w:rPr>
  </w:style>
  <w:style w:type="paragraph" w:customStyle="1" w:styleId="Bulletlevel2">
    <w:name w:val="Bullet level 2"/>
    <w:basedOn w:val="Bulletlevel1"/>
    <w:uiPriority w:val="99"/>
    <w:rsid w:val="00E44CEA"/>
    <w:pPr>
      <w:numPr>
        <w:ilvl w:val="1"/>
        <w:numId w:val="3"/>
      </w:numPr>
    </w:pPr>
  </w:style>
  <w:style w:type="paragraph" w:customStyle="1" w:styleId="documentheading">
    <w:name w:val="document heading"/>
    <w:basedOn w:val="Bodytextnoindent"/>
    <w:uiPriority w:val="99"/>
    <w:rsid w:val="00E44CEA"/>
    <w:pPr>
      <w:pBdr>
        <w:bottom w:val="single" w:sz="4" w:space="1" w:color="808080"/>
      </w:pBdr>
    </w:pPr>
    <w:rPr>
      <w:b/>
      <w:bCs/>
    </w:rPr>
  </w:style>
  <w:style w:type="paragraph" w:customStyle="1" w:styleId="Documentheading0">
    <w:name w:val="Document heading"/>
    <w:basedOn w:val="Normal"/>
    <w:uiPriority w:val="99"/>
    <w:rsid w:val="005D5977"/>
    <w:pPr>
      <w:spacing w:before="360"/>
    </w:pPr>
    <w:rPr>
      <w:rFonts w:ascii="Verdana" w:hAnsi="Verdana"/>
      <w:color w:val="2E67B2"/>
      <w:sz w:val="64"/>
      <w:szCs w:val="64"/>
    </w:rPr>
  </w:style>
  <w:style w:type="paragraph" w:customStyle="1" w:styleId="Documentsubhead2">
    <w:name w:val="Document sub head 2"/>
    <w:basedOn w:val="Normal"/>
    <w:uiPriority w:val="99"/>
    <w:rsid w:val="005D5977"/>
    <w:pPr>
      <w:spacing w:before="360"/>
    </w:pPr>
    <w:rPr>
      <w:rFonts w:ascii="Verdana" w:hAnsi="Verdana"/>
      <w:color w:val="333333"/>
      <w:sz w:val="36"/>
      <w:szCs w:val="36"/>
    </w:rPr>
  </w:style>
  <w:style w:type="paragraph" w:customStyle="1" w:styleId="Documentsubheading">
    <w:name w:val="Document sub heading"/>
    <w:basedOn w:val="Normal"/>
    <w:uiPriority w:val="99"/>
    <w:rsid w:val="005D5977"/>
    <w:pPr>
      <w:spacing w:before="360"/>
    </w:pPr>
    <w:rPr>
      <w:rFonts w:ascii="Verdana" w:hAnsi="Verdana"/>
      <w:color w:val="333333"/>
      <w:sz w:val="44"/>
      <w:szCs w:val="44"/>
    </w:rPr>
  </w:style>
  <w:style w:type="paragraph" w:customStyle="1" w:styleId="Footerqualitydoc">
    <w:name w:val="Footer quality doc"/>
    <w:basedOn w:val="Footer"/>
    <w:uiPriority w:val="99"/>
    <w:rsid w:val="00E44CEA"/>
    <w:pPr>
      <w:pBdr>
        <w:top w:val="single" w:sz="6" w:space="1" w:color="auto"/>
      </w:pBdr>
      <w:tabs>
        <w:tab w:val="clear" w:pos="8640"/>
        <w:tab w:val="right" w:pos="9180"/>
      </w:tabs>
    </w:pPr>
    <w:rPr>
      <w:rFonts w:ascii="Verdana" w:hAnsi="Verdana"/>
      <w:color w:val="808080"/>
      <w:sz w:val="16"/>
    </w:rPr>
  </w:style>
  <w:style w:type="paragraph" w:customStyle="1" w:styleId="Footerstyle">
    <w:name w:val="Footer style"/>
    <w:basedOn w:val="Footerqualitydoc"/>
    <w:uiPriority w:val="99"/>
    <w:rsid w:val="005D5977"/>
    <w:pPr>
      <w:pBdr>
        <w:top w:val="none" w:sz="0" w:space="0" w:color="auto"/>
      </w:pBdr>
    </w:pPr>
  </w:style>
  <w:style w:type="character" w:styleId="Hyperlink">
    <w:name w:val="Hyperlink"/>
    <w:basedOn w:val="DefaultParagraphFont"/>
    <w:uiPriority w:val="99"/>
    <w:rsid w:val="00E44CEA"/>
    <w:rPr>
      <w:rFonts w:cs="Times New Roman"/>
      <w:color w:val="0000FF"/>
      <w:u w:val="single"/>
    </w:rPr>
  </w:style>
  <w:style w:type="paragraph" w:customStyle="1" w:styleId="MainHeading">
    <w:name w:val="Main Heading"/>
    <w:basedOn w:val="Normal"/>
    <w:uiPriority w:val="99"/>
    <w:rsid w:val="00E44CEA"/>
    <w:rPr>
      <w:rFonts w:ascii="Verdana" w:hAnsi="Verdana"/>
      <w:color w:val="2E67B0"/>
      <w:sz w:val="24"/>
    </w:rPr>
  </w:style>
  <w:style w:type="paragraph" w:customStyle="1" w:styleId="Numberedlistlevel1">
    <w:name w:val="Numbered list level 1"/>
    <w:basedOn w:val="Heading5"/>
    <w:uiPriority w:val="99"/>
    <w:rsid w:val="00E44CEA"/>
    <w:pPr>
      <w:numPr>
        <w:ilvl w:val="0"/>
        <w:numId w:val="5"/>
      </w:numPr>
      <w:spacing w:before="120" w:after="0" w:line="240" w:lineRule="auto"/>
    </w:pPr>
    <w:rPr>
      <w:rFonts w:ascii="Verdana" w:hAnsi="Verdana"/>
      <w:i w:val="0"/>
      <w:iCs/>
      <w:sz w:val="18"/>
    </w:rPr>
  </w:style>
  <w:style w:type="paragraph" w:customStyle="1" w:styleId="Numberedlistlevel2">
    <w:name w:val="Numbered list level 2"/>
    <w:basedOn w:val="Normal"/>
    <w:uiPriority w:val="99"/>
    <w:rsid w:val="00E44CEA"/>
    <w:pPr>
      <w:numPr>
        <w:ilvl w:val="1"/>
        <w:numId w:val="5"/>
      </w:numPr>
      <w:spacing w:before="120"/>
      <w:jc w:val="both"/>
    </w:pPr>
    <w:rPr>
      <w:rFonts w:ascii="Verdana" w:hAnsi="Verdana"/>
      <w:sz w:val="18"/>
    </w:rPr>
  </w:style>
  <w:style w:type="character" w:styleId="PageNumber">
    <w:name w:val="page number"/>
    <w:basedOn w:val="DefaultParagraphFont"/>
    <w:uiPriority w:val="99"/>
    <w:rsid w:val="00E44CEA"/>
    <w:rPr>
      <w:rFonts w:cs="Times New Roman"/>
    </w:rPr>
  </w:style>
  <w:style w:type="paragraph" w:customStyle="1" w:styleId="SideHeading">
    <w:name w:val="Side Heading"/>
    <w:basedOn w:val="MainHeading"/>
    <w:rsid w:val="00E44CEA"/>
    <w:pPr>
      <w:spacing w:before="240"/>
    </w:pPr>
    <w:rPr>
      <w:b/>
      <w:bCs/>
      <w:color w:val="2F67B1"/>
      <w:sz w:val="22"/>
    </w:rPr>
  </w:style>
  <w:style w:type="paragraph" w:customStyle="1" w:styleId="Sideheading2">
    <w:name w:val="Side heading 2"/>
    <w:basedOn w:val="Normal"/>
    <w:uiPriority w:val="99"/>
    <w:rsid w:val="00E44CEA"/>
    <w:pPr>
      <w:spacing w:before="120" w:after="120"/>
      <w:jc w:val="both"/>
    </w:pPr>
    <w:rPr>
      <w:rFonts w:ascii="Verdana" w:hAnsi="Verdana"/>
      <w:b/>
    </w:rPr>
  </w:style>
  <w:style w:type="paragraph" w:customStyle="1" w:styleId="Sideheadingindent">
    <w:name w:val="Side heading indent"/>
    <w:basedOn w:val="Sideheading2"/>
    <w:uiPriority w:val="99"/>
    <w:rsid w:val="005D5977"/>
    <w:pPr>
      <w:ind w:left="360"/>
    </w:pPr>
  </w:style>
  <w:style w:type="paragraph" w:customStyle="1" w:styleId="StyleMainHeading14pt">
    <w:name w:val="Style Main Heading + 14 pt"/>
    <w:basedOn w:val="MainHeading"/>
    <w:uiPriority w:val="99"/>
    <w:rsid w:val="005D5977"/>
    <w:rPr>
      <w:bCs/>
      <w:sz w:val="28"/>
    </w:rPr>
  </w:style>
  <w:style w:type="paragraph" w:customStyle="1" w:styleId="Style1">
    <w:name w:val="Style1"/>
    <w:basedOn w:val="Normal"/>
    <w:uiPriority w:val="99"/>
    <w:rsid w:val="00E44CEA"/>
    <w:pPr>
      <w:numPr>
        <w:numId w:val="6"/>
      </w:numPr>
      <w:spacing w:before="120"/>
      <w:jc w:val="both"/>
    </w:pPr>
    <w:rPr>
      <w:rFonts w:ascii="Bookman Old Style" w:hAnsi="Bookman Old Style"/>
    </w:rPr>
  </w:style>
  <w:style w:type="paragraph" w:styleId="Subtitle">
    <w:name w:val="Subtitle"/>
    <w:basedOn w:val="Normal"/>
    <w:link w:val="SubtitleChar"/>
    <w:uiPriority w:val="99"/>
    <w:qFormat/>
    <w:rsid w:val="007A1224"/>
    <w:pPr>
      <w:spacing w:before="60" w:after="60"/>
      <w:jc w:val="center"/>
    </w:pPr>
    <w:rPr>
      <w:b/>
      <w:bCs/>
      <w:sz w:val="24"/>
    </w:rPr>
  </w:style>
  <w:style w:type="character" w:customStyle="1" w:styleId="SubtitleChar">
    <w:name w:val="Subtitle Char"/>
    <w:basedOn w:val="DefaultParagraphFont"/>
    <w:link w:val="Subtitle"/>
    <w:uiPriority w:val="11"/>
    <w:rsid w:val="00137E4D"/>
    <w:rPr>
      <w:rFonts w:asciiTheme="majorHAnsi" w:eastAsiaTheme="majorEastAsia" w:hAnsiTheme="majorHAnsi" w:cstheme="majorBidi"/>
      <w:sz w:val="24"/>
      <w:szCs w:val="24"/>
    </w:rPr>
  </w:style>
  <w:style w:type="paragraph" w:customStyle="1" w:styleId="TableContent">
    <w:name w:val="Table Content"/>
    <w:basedOn w:val="Normal"/>
    <w:uiPriority w:val="99"/>
    <w:rsid w:val="007A1224"/>
    <w:pPr>
      <w:spacing w:before="60" w:after="60"/>
    </w:pPr>
    <w:rPr>
      <w:bCs/>
    </w:rPr>
  </w:style>
  <w:style w:type="paragraph" w:customStyle="1" w:styleId="TableHeader">
    <w:name w:val="Table Header"/>
    <w:basedOn w:val="Normal"/>
    <w:uiPriority w:val="99"/>
    <w:rsid w:val="007A1224"/>
    <w:pPr>
      <w:spacing w:before="60" w:after="60"/>
      <w:jc w:val="center"/>
    </w:pPr>
    <w:rPr>
      <w:b/>
      <w:bCs/>
      <w:sz w:val="22"/>
    </w:rPr>
  </w:style>
  <w:style w:type="table" w:styleId="TableGrid">
    <w:name w:val="Table Grid"/>
    <w:basedOn w:val="TableNormal"/>
    <w:uiPriority w:val="99"/>
    <w:rsid w:val="00D07090"/>
    <w:rPr>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
    <w:basedOn w:val="Normal"/>
    <w:uiPriority w:val="99"/>
    <w:rsid w:val="00507FC6"/>
    <w:pPr>
      <w:widowControl w:val="0"/>
      <w:spacing w:after="140" w:line="-280" w:lineRule="auto"/>
      <w:jc w:val="both"/>
    </w:pPr>
    <w:rPr>
      <w:rFonts w:ascii="Arial Narrow" w:hAnsi="Arial Narrow"/>
      <w:sz w:val="22"/>
    </w:rPr>
  </w:style>
  <w:style w:type="paragraph" w:styleId="NormalIndent">
    <w:name w:val="Normal Indent"/>
    <w:basedOn w:val="Normal"/>
    <w:uiPriority w:val="99"/>
    <w:rsid w:val="00507FC6"/>
    <w:pPr>
      <w:widowControl w:val="0"/>
      <w:ind w:left="720"/>
    </w:pPr>
  </w:style>
  <w:style w:type="paragraph" w:styleId="TOC1">
    <w:name w:val="toc 1"/>
    <w:basedOn w:val="Normal"/>
    <w:next w:val="Normal"/>
    <w:autoRedefine/>
    <w:uiPriority w:val="39"/>
    <w:rsid w:val="00D12892"/>
    <w:pPr>
      <w:spacing w:line="480" w:lineRule="auto"/>
    </w:pPr>
    <w:rPr>
      <w:rFonts w:ascii="Verdana" w:hAnsi="Verdana"/>
      <w:b/>
    </w:rPr>
  </w:style>
  <w:style w:type="paragraph" w:styleId="TOC2">
    <w:name w:val="toc 2"/>
    <w:basedOn w:val="Normal"/>
    <w:next w:val="Normal"/>
    <w:autoRedefine/>
    <w:uiPriority w:val="99"/>
    <w:semiHidden/>
    <w:rsid w:val="00D12892"/>
    <w:pPr>
      <w:spacing w:line="480" w:lineRule="auto"/>
      <w:ind w:left="200"/>
    </w:pPr>
    <w:rPr>
      <w:rFonts w:ascii="Verdana" w:hAnsi="Verdana"/>
      <w:b/>
    </w:rPr>
  </w:style>
  <w:style w:type="paragraph" w:customStyle="1" w:styleId="Ramco-Header1">
    <w:name w:val="Ramco - Header 1"/>
    <w:next w:val="Normal"/>
    <w:link w:val="Ramco-Header1Char"/>
    <w:qFormat/>
    <w:rsid w:val="00176B44"/>
    <w:pPr>
      <w:pageBreakBefore/>
      <w:spacing w:line="360" w:lineRule="auto"/>
    </w:pPr>
    <w:rPr>
      <w:rFonts w:ascii="Verdana" w:eastAsia="Calibri" w:hAnsi="Verdana"/>
      <w:b/>
      <w:caps/>
      <w:color w:val="0070C0"/>
      <w:sz w:val="28"/>
      <w:szCs w:val="28"/>
      <w:lang w:val="pl-PL"/>
    </w:rPr>
  </w:style>
  <w:style w:type="character" w:customStyle="1" w:styleId="Ramco-Header1Char">
    <w:name w:val="Ramco - Header 1 Char"/>
    <w:basedOn w:val="DefaultParagraphFont"/>
    <w:link w:val="Ramco-Header1"/>
    <w:rsid w:val="00176B44"/>
    <w:rPr>
      <w:rFonts w:ascii="Verdana" w:eastAsia="Calibri" w:hAnsi="Verdana"/>
      <w:b/>
      <w:caps/>
      <w:color w:val="0070C0"/>
      <w:sz w:val="28"/>
      <w:szCs w:val="28"/>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3476</Characters>
  <Application>Microsoft Office Word</Application>
  <DocSecurity>0</DocSecurity>
  <Lines>28</Lines>
  <Paragraphs>8</Paragraphs>
  <ScaleCrop>false</ScaleCrop>
  <Company>Ramco</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ISMS-Logical Access Control</dc:title>
  <dc:creator>Karthik</dc:creator>
  <cp:lastModifiedBy>Ramco</cp:lastModifiedBy>
  <cp:revision>1</cp:revision>
  <dcterms:created xsi:type="dcterms:W3CDTF">2010-06-28T13:56:00Z</dcterms:created>
  <dcterms:modified xsi:type="dcterms:W3CDTF">2010-06-28T13:56:00Z</dcterms:modified>
</cp:coreProperties>
</file>